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B1FFC" w14:textId="77777777" w:rsidR="00377459" w:rsidRDefault="00377459" w:rsidP="007A29A9">
      <w:pPr>
        <w:spacing w:after="0" w:line="240" w:lineRule="auto"/>
        <w:ind w:left="1231" w:right="1221" w:hanging="1"/>
        <w:jc w:val="center"/>
        <w:rPr>
          <w:rFonts w:ascii="Officina Sans ITC TT" w:eastAsia="Times New Roman" w:hAnsi="Officina Sans ITC TT" w:cs="Times New Roman"/>
          <w:color w:val="44536A"/>
          <w:sz w:val="60"/>
          <w:szCs w:val="60"/>
          <w:lang w:eastAsia="de-DE"/>
        </w:rPr>
      </w:pPr>
    </w:p>
    <w:p w14:paraId="000169AD" w14:textId="5A6DD4D7" w:rsidR="007A29A9" w:rsidRPr="007A29A9" w:rsidRDefault="007A29A9" w:rsidP="007A29A9">
      <w:pPr>
        <w:spacing w:after="0" w:line="240" w:lineRule="auto"/>
        <w:ind w:left="1231" w:right="1221" w:hanging="1"/>
        <w:jc w:val="center"/>
        <w:rPr>
          <w:rFonts w:ascii="Times New Roman" w:eastAsia="Times New Roman" w:hAnsi="Times New Roman" w:cs="Times New Roman"/>
          <w:sz w:val="24"/>
          <w:szCs w:val="24"/>
          <w:lang w:eastAsia="de-DE"/>
        </w:rPr>
      </w:pPr>
      <w:r w:rsidRPr="007A29A9">
        <w:rPr>
          <w:rFonts w:ascii="Officina Sans ITC TT" w:eastAsia="Times New Roman" w:hAnsi="Officina Sans ITC TT" w:cs="Times New Roman"/>
          <w:color w:val="44536A"/>
          <w:sz w:val="60"/>
          <w:szCs w:val="60"/>
          <w:lang w:eastAsia="de-DE"/>
        </w:rPr>
        <w:t xml:space="preserve">Einrichtungsspezifisches Kinderschutzkonzept der Katholischen Kindertageseinrichtung </w:t>
      </w:r>
      <w:r w:rsidRPr="007A29A9">
        <w:rPr>
          <w:rFonts w:ascii="Officina Sans ITC TT" w:eastAsia="Times New Roman" w:hAnsi="Officina Sans ITC TT" w:cs="Times New Roman"/>
          <w:color w:val="9BBB59"/>
          <w:sz w:val="60"/>
          <w:szCs w:val="60"/>
          <w:lang w:eastAsia="de-DE"/>
        </w:rPr>
        <w:t>Riphahnstraße</w:t>
      </w:r>
    </w:p>
    <w:p w14:paraId="513FC061" w14:textId="77777777" w:rsidR="007A29A9" w:rsidRPr="007A29A9" w:rsidRDefault="007A29A9" w:rsidP="007A29A9">
      <w:pPr>
        <w:spacing w:after="0" w:line="240" w:lineRule="auto"/>
        <w:rPr>
          <w:rFonts w:ascii="Times New Roman" w:eastAsia="Times New Roman" w:hAnsi="Times New Roman" w:cs="Times New Roman"/>
          <w:sz w:val="24"/>
          <w:szCs w:val="24"/>
          <w:lang w:eastAsia="de-DE"/>
        </w:rPr>
      </w:pPr>
    </w:p>
    <w:p w14:paraId="15C41B5D" w14:textId="77777777" w:rsidR="007A29A9" w:rsidRPr="007A29A9" w:rsidRDefault="007A29A9" w:rsidP="007A29A9">
      <w:pPr>
        <w:spacing w:after="0" w:line="240" w:lineRule="auto"/>
        <w:ind w:left="949" w:right="942"/>
        <w:jc w:val="center"/>
        <w:rPr>
          <w:rFonts w:ascii="Times New Roman" w:eastAsia="Times New Roman" w:hAnsi="Times New Roman" w:cs="Times New Roman"/>
          <w:sz w:val="24"/>
          <w:szCs w:val="24"/>
          <w:lang w:eastAsia="de-DE"/>
        </w:rPr>
      </w:pPr>
      <w:r w:rsidRPr="007A29A9">
        <w:rPr>
          <w:rFonts w:ascii="Officina Sans ITC TT" w:eastAsia="Times New Roman" w:hAnsi="Officina Sans ITC TT" w:cs="Times New Roman"/>
          <w:color w:val="44536A"/>
          <w:sz w:val="40"/>
          <w:szCs w:val="40"/>
          <w:lang w:eastAsia="de-DE"/>
        </w:rPr>
        <w:t>als Teil des institutionellen Schutzkonzeptes (ISK) der katholischen Kirchengemeinde</w:t>
      </w:r>
    </w:p>
    <w:p w14:paraId="1F5A831F" w14:textId="77777777" w:rsidR="007A29A9" w:rsidRPr="007A29A9" w:rsidRDefault="007A29A9" w:rsidP="007A29A9">
      <w:pPr>
        <w:spacing w:before="2" w:after="0" w:line="240" w:lineRule="auto"/>
        <w:ind w:left="949" w:right="942"/>
        <w:jc w:val="center"/>
        <w:rPr>
          <w:rFonts w:ascii="Times New Roman" w:eastAsia="Times New Roman" w:hAnsi="Times New Roman" w:cs="Times New Roman"/>
          <w:sz w:val="24"/>
          <w:szCs w:val="24"/>
          <w:lang w:eastAsia="de-DE"/>
        </w:rPr>
      </w:pPr>
      <w:r w:rsidRPr="007A29A9">
        <w:rPr>
          <w:rFonts w:ascii="Officina Sans ITC TT" w:eastAsia="Times New Roman" w:hAnsi="Officina Sans ITC TT" w:cs="Times New Roman"/>
          <w:color w:val="44536A"/>
          <w:sz w:val="40"/>
          <w:szCs w:val="40"/>
          <w:lang w:eastAsia="de-DE"/>
        </w:rPr>
        <w:t>Heiliger Johannes XXIII., Köln</w:t>
      </w:r>
    </w:p>
    <w:p w14:paraId="6E6508E9" w14:textId="77777777" w:rsidR="007A29A9" w:rsidRPr="007A29A9" w:rsidRDefault="007A29A9" w:rsidP="007A29A9">
      <w:pPr>
        <w:spacing w:after="0" w:line="240" w:lineRule="auto"/>
        <w:jc w:val="center"/>
        <w:rPr>
          <w:rFonts w:ascii="Times New Roman" w:eastAsia="Times New Roman" w:hAnsi="Times New Roman" w:cs="Times New Roman"/>
          <w:sz w:val="24"/>
          <w:szCs w:val="24"/>
          <w:lang w:eastAsia="de-DE"/>
        </w:rPr>
      </w:pPr>
      <w:r w:rsidRPr="007A29A9">
        <w:rPr>
          <w:noProof/>
          <w:lang w:eastAsia="de-DE"/>
        </w:rPr>
        <w:drawing>
          <wp:inline distT="0" distB="0" distL="0" distR="0" wp14:anchorId="5F9219F4" wp14:editId="02FA8ADF">
            <wp:extent cx="5295900" cy="2419350"/>
            <wp:effectExtent l="0" t="0" r="0" b="0"/>
            <wp:docPr id="1" name="Bild 1" descr="C:\Users\G40\AppData\Local\Microsoft\Windows\INetCache\Content.MSO\1099B6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40\AppData\Local\Microsoft\Windows\INetCache\Content.MSO\1099B63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2419350"/>
                    </a:xfrm>
                    <a:prstGeom prst="rect">
                      <a:avLst/>
                    </a:prstGeom>
                    <a:noFill/>
                    <a:ln>
                      <a:noFill/>
                    </a:ln>
                  </pic:spPr>
                </pic:pic>
              </a:graphicData>
            </a:graphic>
          </wp:inline>
        </w:drawing>
      </w:r>
    </w:p>
    <w:p w14:paraId="3513CBE1" w14:textId="77777777" w:rsidR="007A29A9" w:rsidRPr="007A29A9" w:rsidRDefault="007A29A9" w:rsidP="007A29A9">
      <w:pPr>
        <w:spacing w:after="240" w:line="240" w:lineRule="auto"/>
        <w:rPr>
          <w:rFonts w:ascii="Times New Roman" w:eastAsia="Times New Roman" w:hAnsi="Times New Roman" w:cs="Times New Roman"/>
          <w:sz w:val="24"/>
          <w:szCs w:val="24"/>
          <w:lang w:eastAsia="de-DE"/>
        </w:rPr>
      </w:pPr>
    </w:p>
    <w:p w14:paraId="53814CAE" w14:textId="5AA72ABD" w:rsidR="007A29A9" w:rsidRPr="007A29A9" w:rsidRDefault="007A29A9" w:rsidP="007A29A9">
      <w:pPr>
        <w:spacing w:after="0" w:line="240" w:lineRule="auto"/>
        <w:ind w:left="949" w:right="940"/>
        <w:jc w:val="center"/>
        <w:rPr>
          <w:rFonts w:ascii="Times New Roman" w:eastAsia="Times New Roman" w:hAnsi="Times New Roman" w:cs="Times New Roman"/>
          <w:sz w:val="24"/>
          <w:szCs w:val="24"/>
          <w:lang w:eastAsia="de-DE"/>
        </w:rPr>
      </w:pPr>
      <w:r w:rsidRPr="007A29A9">
        <w:rPr>
          <w:rFonts w:ascii="Officina Sans ITC TT" w:eastAsia="Times New Roman" w:hAnsi="Officina Sans ITC TT" w:cs="Times New Roman"/>
          <w:color w:val="44536A"/>
          <w:sz w:val="40"/>
          <w:szCs w:val="40"/>
          <w:lang w:eastAsia="de-DE"/>
        </w:rPr>
        <w:t>Erstellt</w:t>
      </w:r>
    </w:p>
    <w:p w14:paraId="6E7BDD2A" w14:textId="77777777" w:rsidR="00377459" w:rsidRDefault="007A29A9" w:rsidP="007A29A9">
      <w:pPr>
        <w:spacing w:before="199" w:after="0" w:line="240" w:lineRule="auto"/>
        <w:ind w:left="2941" w:right="2930"/>
        <w:jc w:val="center"/>
        <w:rPr>
          <w:rFonts w:ascii="Officina Sans ITC TT" w:eastAsia="Times New Roman" w:hAnsi="Officina Sans ITC TT" w:cs="Times New Roman"/>
          <w:color w:val="44536A"/>
          <w:sz w:val="40"/>
          <w:szCs w:val="40"/>
          <w:lang w:eastAsia="de-DE"/>
        </w:rPr>
      </w:pPr>
      <w:r w:rsidRPr="007A29A9">
        <w:rPr>
          <w:rFonts w:ascii="Officina Sans ITC TT" w:eastAsia="Times New Roman" w:hAnsi="Officina Sans ITC TT" w:cs="Times New Roman"/>
          <w:color w:val="44536A"/>
          <w:sz w:val="40"/>
          <w:szCs w:val="40"/>
          <w:lang w:eastAsia="de-DE"/>
        </w:rPr>
        <w:t xml:space="preserve">in Zusammenarbeit </w:t>
      </w:r>
      <w:r w:rsidR="00377459">
        <w:rPr>
          <w:rFonts w:ascii="Officina Sans ITC TT" w:eastAsia="Times New Roman" w:hAnsi="Officina Sans ITC TT" w:cs="Times New Roman"/>
          <w:color w:val="44536A"/>
          <w:sz w:val="40"/>
          <w:szCs w:val="40"/>
          <w:lang w:eastAsia="de-DE"/>
        </w:rPr>
        <w:t>mit Leitung, Team und</w:t>
      </w:r>
    </w:p>
    <w:p w14:paraId="2267962A" w14:textId="276E1569" w:rsidR="007A29A9" w:rsidRDefault="00377459" w:rsidP="00377459">
      <w:pPr>
        <w:spacing w:before="199" w:after="0" w:line="240" w:lineRule="auto"/>
        <w:ind w:left="2268" w:right="2268"/>
        <w:jc w:val="center"/>
        <w:rPr>
          <w:rFonts w:ascii="Times New Roman" w:eastAsia="Times New Roman" w:hAnsi="Times New Roman" w:cs="Times New Roman"/>
          <w:sz w:val="24"/>
          <w:szCs w:val="24"/>
          <w:lang w:eastAsia="de-DE"/>
        </w:rPr>
      </w:pPr>
      <w:r>
        <w:rPr>
          <w:rFonts w:ascii="Officina Sans ITC TT" w:eastAsia="Times New Roman" w:hAnsi="Officina Sans ITC TT" w:cs="Times New Roman"/>
          <w:color w:val="44536A"/>
          <w:sz w:val="40"/>
          <w:szCs w:val="40"/>
          <w:lang w:eastAsia="de-DE"/>
        </w:rPr>
        <w:t>Präventionsbeauftragten</w:t>
      </w:r>
      <w:r w:rsidR="007A29A9" w:rsidRPr="007A29A9">
        <w:rPr>
          <w:rFonts w:ascii="Officina Sans ITC TT" w:eastAsia="Times New Roman" w:hAnsi="Officina Sans ITC TT" w:cs="Times New Roman"/>
          <w:color w:val="000000"/>
          <w:sz w:val="40"/>
          <w:szCs w:val="40"/>
          <w:lang w:eastAsia="de-DE"/>
        </w:rPr>
        <w:br/>
      </w:r>
    </w:p>
    <w:p w14:paraId="7AF892C2" w14:textId="238A0ED6" w:rsidR="007A29A9" w:rsidRPr="007A29A9" w:rsidRDefault="00377459" w:rsidP="00377459">
      <w:pPr>
        <w:spacing w:before="199" w:after="0" w:line="240" w:lineRule="auto"/>
        <w:ind w:right="293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14:paraId="2D2323F3" w14:textId="77777777" w:rsidR="007A29A9" w:rsidRPr="00377459" w:rsidRDefault="007A29A9" w:rsidP="00B61329">
      <w:pPr>
        <w:spacing w:before="208" w:after="0" w:line="240" w:lineRule="auto"/>
        <w:ind w:left="116" w:right="-284" w:firstLine="26"/>
        <w:rPr>
          <w:rFonts w:ascii="Times New Roman" w:eastAsia="Times New Roman" w:hAnsi="Times New Roman" w:cs="Times New Roman"/>
          <w:sz w:val="24"/>
          <w:szCs w:val="24"/>
          <w:u w:val="single"/>
          <w:lang w:eastAsia="de-DE"/>
        </w:rPr>
      </w:pPr>
      <w:r w:rsidRPr="00377459">
        <w:rPr>
          <w:rFonts w:ascii="Calibri" w:eastAsia="Times New Roman" w:hAnsi="Calibri" w:cs="Calibri"/>
          <w:color w:val="2E74B5" w:themeColor="accent1" w:themeShade="BF"/>
          <w:sz w:val="24"/>
          <w:szCs w:val="24"/>
          <w:u w:val="single"/>
          <w:lang w:eastAsia="de-DE"/>
        </w:rPr>
        <w:lastRenderedPageBreak/>
        <w:t>Inhalt</w:t>
      </w:r>
      <w:r w:rsidRPr="00377459">
        <w:rPr>
          <w:rFonts w:ascii="Calibri" w:eastAsia="Times New Roman" w:hAnsi="Calibri" w:cs="Calibri"/>
          <w:color w:val="2E74B5" w:themeColor="accent1" w:themeShade="BF"/>
          <w:sz w:val="24"/>
          <w:szCs w:val="24"/>
          <w:u w:val="single"/>
          <w:lang w:eastAsia="de-DE"/>
        </w:rPr>
        <w:tab/>
      </w:r>
      <w:r w:rsidRPr="00377459">
        <w:rPr>
          <w:rFonts w:ascii="Calibri" w:eastAsia="Times New Roman" w:hAnsi="Calibri" w:cs="Calibri"/>
          <w:i/>
          <w:iCs/>
          <w:color w:val="000000"/>
          <w:sz w:val="24"/>
          <w:szCs w:val="24"/>
          <w:u w:val="single"/>
          <w:lang w:eastAsia="de-DE"/>
        </w:rPr>
        <w:br/>
      </w:r>
    </w:p>
    <w:p w14:paraId="3826E457" w14:textId="331B0620" w:rsidR="007A29A9" w:rsidRPr="007A29A9" w:rsidRDefault="00750567" w:rsidP="00B61329">
      <w:pPr>
        <w:numPr>
          <w:ilvl w:val="0"/>
          <w:numId w:val="1"/>
        </w:numPr>
        <w:spacing w:before="29" w:after="0" w:line="240" w:lineRule="auto"/>
        <w:ind w:left="116" w:right="-284" w:firstLine="26"/>
        <w:textAlignment w:val="baseline"/>
        <w:rPr>
          <w:rFonts w:ascii="Calibri" w:eastAsia="Times New Roman" w:hAnsi="Calibri" w:cs="Calibri"/>
          <w:color w:val="000000"/>
          <w:sz w:val="24"/>
          <w:szCs w:val="24"/>
          <w:lang w:eastAsia="de-DE"/>
        </w:rPr>
      </w:pPr>
      <w:hyperlink r:id="rId8" w:anchor="heading=h.pwe74z7kpzcg" w:history="1">
        <w:r w:rsidR="007A29A9" w:rsidRPr="007A29A9">
          <w:rPr>
            <w:rFonts w:ascii="Calibri" w:eastAsia="Times New Roman" w:hAnsi="Calibri" w:cs="Calibri"/>
            <w:color w:val="000000"/>
            <w:sz w:val="24"/>
            <w:szCs w:val="24"/>
            <w:u w:val="single"/>
            <w:lang w:eastAsia="de-DE"/>
          </w:rPr>
          <w:t>Einleitung</w:t>
        </w:r>
        <w:r w:rsidR="007A29A9" w:rsidRPr="007A29A9">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7A29A9" w:rsidRPr="007A29A9">
          <w:rPr>
            <w:rFonts w:ascii="Calibri" w:eastAsia="Times New Roman" w:hAnsi="Calibri" w:cs="Calibri"/>
            <w:color w:val="000000"/>
            <w:sz w:val="24"/>
            <w:szCs w:val="24"/>
            <w:u w:val="single"/>
            <w:lang w:eastAsia="de-DE"/>
          </w:rPr>
          <w:t>5</w:t>
        </w:r>
      </w:hyperlink>
    </w:p>
    <w:p w14:paraId="4712A6E3" w14:textId="10D94CB9" w:rsidR="007A29A9" w:rsidRPr="007A29A9" w:rsidRDefault="00750567" w:rsidP="00B61329">
      <w:pPr>
        <w:numPr>
          <w:ilvl w:val="0"/>
          <w:numId w:val="1"/>
        </w:numPr>
        <w:spacing w:before="122" w:after="0" w:line="240" w:lineRule="auto"/>
        <w:ind w:left="116" w:right="-284" w:firstLine="26"/>
        <w:textAlignment w:val="baseline"/>
        <w:rPr>
          <w:rFonts w:ascii="Calibri" w:eastAsia="Times New Roman" w:hAnsi="Calibri" w:cs="Calibri"/>
          <w:color w:val="000000"/>
          <w:sz w:val="24"/>
          <w:szCs w:val="24"/>
          <w:lang w:eastAsia="de-DE"/>
        </w:rPr>
      </w:pPr>
      <w:hyperlink r:id="rId9" w:anchor="heading=h.tv5j6ei55b7" w:history="1">
        <w:r w:rsidR="007A29A9" w:rsidRPr="007A29A9">
          <w:rPr>
            <w:rFonts w:ascii="Calibri" w:eastAsia="Times New Roman" w:hAnsi="Calibri" w:cs="Calibri"/>
            <w:color w:val="000000"/>
            <w:sz w:val="24"/>
            <w:szCs w:val="24"/>
            <w:u w:val="single"/>
            <w:lang w:eastAsia="de-DE"/>
          </w:rPr>
          <w:t>Allgemeine Definition von Gewalt</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7A29A9" w:rsidRPr="007A29A9">
          <w:rPr>
            <w:rFonts w:ascii="Calibri" w:eastAsia="Times New Roman" w:hAnsi="Calibri" w:cs="Calibri"/>
            <w:color w:val="000000"/>
            <w:sz w:val="24"/>
            <w:szCs w:val="24"/>
            <w:u w:val="single"/>
            <w:lang w:eastAsia="de-DE"/>
          </w:rPr>
          <w:t>5</w:t>
        </w:r>
      </w:hyperlink>
    </w:p>
    <w:p w14:paraId="31991EAB" w14:textId="75E53554" w:rsidR="007A29A9" w:rsidRPr="007A29A9" w:rsidRDefault="00750567" w:rsidP="00B61329">
      <w:pPr>
        <w:numPr>
          <w:ilvl w:val="0"/>
          <w:numId w:val="1"/>
        </w:numPr>
        <w:spacing w:before="124" w:after="0" w:line="240" w:lineRule="auto"/>
        <w:ind w:left="116" w:right="-284" w:firstLine="26"/>
        <w:textAlignment w:val="baseline"/>
        <w:rPr>
          <w:rFonts w:ascii="Calibri" w:eastAsia="Times New Roman" w:hAnsi="Calibri" w:cs="Calibri"/>
          <w:color w:val="000000"/>
          <w:sz w:val="24"/>
          <w:szCs w:val="24"/>
          <w:lang w:eastAsia="de-DE"/>
        </w:rPr>
      </w:pPr>
      <w:hyperlink r:id="rId10" w:anchor="heading=h.y688kkgmdmyz" w:history="1">
        <w:r w:rsidR="007A29A9" w:rsidRPr="007A29A9">
          <w:rPr>
            <w:rFonts w:ascii="Calibri" w:eastAsia="Times New Roman" w:hAnsi="Calibri" w:cs="Calibri"/>
            <w:color w:val="000000"/>
            <w:sz w:val="24"/>
            <w:szCs w:val="24"/>
            <w:u w:val="single"/>
            <w:lang w:eastAsia="de-DE"/>
          </w:rPr>
          <w:t>Gesetzliche Grundlagen</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C262EA">
          <w:rPr>
            <w:rFonts w:ascii="Calibri" w:eastAsia="Times New Roman" w:hAnsi="Calibri" w:cs="Calibri"/>
            <w:color w:val="000000"/>
            <w:sz w:val="24"/>
            <w:szCs w:val="24"/>
            <w:u w:val="single"/>
            <w:lang w:eastAsia="de-DE"/>
          </w:rPr>
          <w:t>7</w:t>
        </w:r>
      </w:hyperlink>
    </w:p>
    <w:p w14:paraId="5A3A558B" w14:textId="039F00CA" w:rsidR="007A29A9" w:rsidRPr="007A29A9" w:rsidRDefault="00750567" w:rsidP="00B61329">
      <w:pPr>
        <w:numPr>
          <w:ilvl w:val="0"/>
          <w:numId w:val="1"/>
        </w:numPr>
        <w:spacing w:before="122" w:after="0" w:line="240" w:lineRule="auto"/>
        <w:ind w:left="116" w:right="-284" w:firstLine="26"/>
        <w:textAlignment w:val="baseline"/>
        <w:rPr>
          <w:rFonts w:ascii="Calibri" w:eastAsia="Times New Roman" w:hAnsi="Calibri" w:cs="Calibri"/>
          <w:color w:val="000000"/>
          <w:sz w:val="24"/>
          <w:szCs w:val="24"/>
          <w:lang w:eastAsia="de-DE"/>
        </w:rPr>
      </w:pPr>
      <w:hyperlink r:id="rId11" w:anchor="heading=h.2qz0bze2mere" w:history="1">
        <w:r w:rsidR="007A29A9" w:rsidRPr="007A29A9">
          <w:rPr>
            <w:rFonts w:ascii="Calibri" w:eastAsia="Times New Roman" w:hAnsi="Calibri" w:cs="Calibri"/>
            <w:color w:val="000000"/>
            <w:sz w:val="24"/>
            <w:szCs w:val="24"/>
            <w:u w:val="single"/>
            <w:lang w:eastAsia="de-DE"/>
          </w:rPr>
          <w:t>Leitbild</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C262EA">
          <w:rPr>
            <w:rFonts w:ascii="Calibri" w:eastAsia="Times New Roman" w:hAnsi="Calibri" w:cs="Calibri"/>
            <w:color w:val="000000"/>
            <w:sz w:val="24"/>
            <w:szCs w:val="24"/>
            <w:u w:val="single"/>
            <w:lang w:eastAsia="de-DE"/>
          </w:rPr>
          <w:t>7</w:t>
        </w:r>
      </w:hyperlink>
    </w:p>
    <w:p w14:paraId="0AF0A405" w14:textId="0AB29761" w:rsidR="007A29A9" w:rsidRPr="007A29A9" w:rsidRDefault="00750567" w:rsidP="00B61329">
      <w:pPr>
        <w:numPr>
          <w:ilvl w:val="0"/>
          <w:numId w:val="1"/>
        </w:numPr>
        <w:spacing w:before="122" w:after="0" w:line="240" w:lineRule="auto"/>
        <w:ind w:left="116" w:right="-284" w:firstLine="26"/>
        <w:textAlignment w:val="baseline"/>
        <w:rPr>
          <w:rFonts w:ascii="Calibri" w:eastAsia="Times New Roman" w:hAnsi="Calibri" w:cs="Calibri"/>
          <w:color w:val="000000"/>
          <w:sz w:val="24"/>
          <w:szCs w:val="24"/>
          <w:lang w:eastAsia="de-DE"/>
        </w:rPr>
      </w:pPr>
      <w:hyperlink r:id="rId12" w:anchor="heading=h.1dwd0orii9jz" w:history="1">
        <w:r w:rsidR="007A29A9" w:rsidRPr="007A29A9">
          <w:rPr>
            <w:rFonts w:ascii="Calibri" w:eastAsia="Times New Roman" w:hAnsi="Calibri" w:cs="Calibri"/>
            <w:color w:val="000000"/>
            <w:sz w:val="24"/>
            <w:szCs w:val="24"/>
            <w:u w:val="single"/>
            <w:lang w:eastAsia="de-DE"/>
          </w:rPr>
          <w:t>Trägerspezifische Präventionsmaßnahmen</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C262EA">
          <w:rPr>
            <w:rFonts w:ascii="Calibri" w:eastAsia="Times New Roman" w:hAnsi="Calibri" w:cs="Calibri"/>
            <w:color w:val="000000"/>
            <w:sz w:val="24"/>
            <w:szCs w:val="24"/>
            <w:u w:val="single"/>
            <w:lang w:eastAsia="de-DE"/>
          </w:rPr>
          <w:t>8</w:t>
        </w:r>
      </w:hyperlink>
    </w:p>
    <w:p w14:paraId="4CD10438" w14:textId="4C51D60D" w:rsidR="007A29A9" w:rsidRPr="00B61329" w:rsidRDefault="00B61329" w:rsidP="00D163CA">
      <w:pPr>
        <w:pStyle w:val="Listenabsatz"/>
        <w:numPr>
          <w:ilvl w:val="1"/>
          <w:numId w:val="31"/>
        </w:numPr>
        <w:spacing w:before="123" w:after="0" w:line="240" w:lineRule="auto"/>
        <w:ind w:right="-284"/>
        <w:textAlignment w:val="baseline"/>
        <w:rPr>
          <w:rFonts w:ascii="Calibri" w:eastAsia="Times New Roman" w:hAnsi="Calibri" w:cs="Calibri"/>
          <w:color w:val="000000"/>
          <w:sz w:val="24"/>
          <w:szCs w:val="24"/>
          <w:lang w:eastAsia="de-DE"/>
        </w:rPr>
      </w:pPr>
      <w:r>
        <w:t xml:space="preserve">             </w:t>
      </w:r>
      <w:hyperlink r:id="rId13" w:anchor="heading=h.94qcbim7c11k" w:history="1">
        <w:r w:rsidR="007A29A9" w:rsidRPr="00B61329">
          <w:rPr>
            <w:rFonts w:ascii="Calibri" w:eastAsia="Times New Roman" w:hAnsi="Calibri" w:cs="Calibri"/>
            <w:color w:val="000000"/>
            <w:sz w:val="24"/>
            <w:szCs w:val="24"/>
            <w:u w:val="single"/>
            <w:lang w:eastAsia="de-DE"/>
          </w:rPr>
          <w:t>Organisationale Strukturen und Verantwortlichkeiten</w:t>
        </w:r>
        <w:r w:rsidR="007A29A9" w:rsidRPr="00B61329">
          <w:rPr>
            <w:rFonts w:ascii="Calibri" w:eastAsia="Times New Roman" w:hAnsi="Calibri" w:cs="Calibri"/>
            <w:color w:val="000000"/>
            <w:sz w:val="24"/>
            <w:szCs w:val="24"/>
            <w:lang w:eastAsia="de-DE"/>
          </w:rPr>
          <w:tab/>
        </w:r>
        <w:r w:rsidR="00377459" w:rsidRPr="00B6132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C262EA" w:rsidRPr="00B61329">
          <w:rPr>
            <w:rFonts w:ascii="Calibri" w:eastAsia="Times New Roman" w:hAnsi="Calibri" w:cs="Calibri"/>
            <w:color w:val="000000"/>
            <w:sz w:val="24"/>
            <w:szCs w:val="24"/>
            <w:u w:val="single"/>
            <w:lang w:eastAsia="de-DE"/>
          </w:rPr>
          <w:t>8</w:t>
        </w:r>
      </w:hyperlink>
    </w:p>
    <w:p w14:paraId="099BBF39" w14:textId="4F9E8AC6" w:rsidR="007A29A9" w:rsidRPr="00C262EA" w:rsidRDefault="00B61329" w:rsidP="00D163CA">
      <w:pPr>
        <w:pStyle w:val="Listenabsatz"/>
        <w:numPr>
          <w:ilvl w:val="2"/>
          <w:numId w:val="31"/>
        </w:num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14" w:anchor="heading=h.mb7jorv31k9y" w:history="1">
        <w:r w:rsidR="007A29A9" w:rsidRPr="00C262EA">
          <w:rPr>
            <w:rFonts w:ascii="Calibri" w:eastAsia="Times New Roman" w:hAnsi="Calibri" w:cs="Calibri"/>
            <w:color w:val="000000"/>
            <w:sz w:val="24"/>
            <w:szCs w:val="24"/>
            <w:u w:val="single"/>
            <w:lang w:eastAsia="de-DE"/>
          </w:rPr>
          <w:t>Zusammenarbeit zwischen Träger und Einrichtung</w:t>
        </w:r>
        <w:r w:rsidR="007A29A9" w:rsidRPr="00C262EA">
          <w:rPr>
            <w:rFonts w:ascii="Calibri" w:eastAsia="Times New Roman" w:hAnsi="Calibri" w:cs="Calibri"/>
            <w:color w:val="000000"/>
            <w:sz w:val="24"/>
            <w:szCs w:val="24"/>
            <w:lang w:eastAsia="de-DE"/>
          </w:rPr>
          <w:tab/>
        </w:r>
        <w:r w:rsidR="00750567">
          <w:rPr>
            <w:rFonts w:ascii="Calibri" w:eastAsia="Times New Roman" w:hAnsi="Calibri" w:cs="Calibri"/>
            <w:color w:val="000000"/>
            <w:sz w:val="24"/>
            <w:szCs w:val="24"/>
            <w:lang w:eastAsia="de-DE"/>
          </w:rPr>
          <w:tab/>
        </w:r>
        <w:r w:rsidR="00377459" w:rsidRPr="00C262EA">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C262EA">
          <w:rPr>
            <w:rFonts w:ascii="Calibri" w:eastAsia="Times New Roman" w:hAnsi="Calibri" w:cs="Calibri"/>
            <w:color w:val="000000"/>
            <w:sz w:val="24"/>
            <w:szCs w:val="24"/>
            <w:u w:val="single"/>
            <w:lang w:eastAsia="de-DE"/>
          </w:rPr>
          <w:t>8</w:t>
        </w:r>
      </w:hyperlink>
    </w:p>
    <w:p w14:paraId="3703B03F" w14:textId="6684F01A" w:rsidR="007A29A9" w:rsidRPr="007A29A9" w:rsidRDefault="00C262EA" w:rsidP="00B61329">
      <w:pPr>
        <w:spacing w:before="122" w:after="0" w:line="240" w:lineRule="auto"/>
        <w:ind w:left="116" w:right="-284" w:firstLine="26"/>
        <w:textAlignment w:val="baseline"/>
        <w:rPr>
          <w:rFonts w:ascii="Calibri" w:eastAsia="Times New Roman" w:hAnsi="Calibri" w:cs="Calibri"/>
          <w:color w:val="000000"/>
          <w:sz w:val="24"/>
          <w:szCs w:val="24"/>
          <w:lang w:eastAsia="de-DE"/>
        </w:rPr>
      </w:pPr>
      <w:r>
        <w:t>5.1.2</w:t>
      </w:r>
      <w:r w:rsidR="00B61329">
        <w:t xml:space="preserve">               </w:t>
      </w:r>
      <w:hyperlink r:id="rId15" w:anchor="heading=h.z7ytchd0ed3w" w:history="1">
        <w:r w:rsidR="007A29A9" w:rsidRPr="007A29A9">
          <w:rPr>
            <w:rFonts w:ascii="Calibri" w:eastAsia="Times New Roman" w:hAnsi="Calibri" w:cs="Calibri"/>
            <w:color w:val="000000"/>
            <w:sz w:val="24"/>
            <w:szCs w:val="24"/>
            <w:u w:val="single"/>
            <w:lang w:eastAsia="de-DE"/>
          </w:rPr>
          <w:t>Präventionsfachkraft</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hyperlink>
      <w:r w:rsidR="00750567">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B61329">
        <w:rPr>
          <w:rFonts w:ascii="Calibri" w:eastAsia="Times New Roman" w:hAnsi="Calibri" w:cs="Calibri"/>
          <w:color w:val="000000"/>
          <w:sz w:val="24"/>
          <w:szCs w:val="24"/>
          <w:u w:val="single"/>
          <w:lang w:eastAsia="de-DE"/>
        </w:rPr>
        <w:t>9</w:t>
      </w:r>
    </w:p>
    <w:p w14:paraId="238D1FC1" w14:textId="6F270B03" w:rsidR="007A29A9" w:rsidRPr="007A29A9" w:rsidRDefault="00B61329" w:rsidP="00B61329">
      <w:p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5.2.                 </w:t>
      </w:r>
      <w:hyperlink r:id="rId16" w:anchor="heading=h.qc1iir46kxz" w:history="1">
        <w:r w:rsidR="007A29A9" w:rsidRPr="007A29A9">
          <w:rPr>
            <w:rFonts w:ascii="Calibri" w:eastAsia="Times New Roman" w:hAnsi="Calibri" w:cs="Calibri"/>
            <w:color w:val="000000"/>
            <w:sz w:val="24"/>
            <w:szCs w:val="24"/>
            <w:u w:val="single"/>
            <w:lang w:eastAsia="de-DE"/>
          </w:rPr>
          <w:t>Personalauswahl und Einstellungsverfahren</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750567">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9</w:t>
        </w:r>
      </w:hyperlink>
    </w:p>
    <w:p w14:paraId="7807F1CC" w14:textId="33134713" w:rsidR="007A29A9" w:rsidRPr="007A29A9" w:rsidRDefault="00B61329" w:rsidP="00B61329">
      <w:p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5.2.1.              </w:t>
      </w:r>
      <w:hyperlink r:id="rId17" w:anchor="heading=h.7y3pd7snsak6" w:history="1">
        <w:r w:rsidR="007A29A9" w:rsidRPr="007A29A9">
          <w:rPr>
            <w:rFonts w:ascii="Calibri" w:eastAsia="Times New Roman" w:hAnsi="Calibri" w:cs="Calibri"/>
            <w:color w:val="000000"/>
            <w:sz w:val="24"/>
            <w:szCs w:val="24"/>
            <w:u w:val="single"/>
            <w:lang w:eastAsia="de-DE"/>
          </w:rPr>
          <w:t>Ausschreibung/Bewerbungsgespräch/Hospitation</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hyperlink>
      <w:r w:rsidR="00750567">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10</w:t>
      </w:r>
    </w:p>
    <w:p w14:paraId="63D41246" w14:textId="5BF88271" w:rsidR="007A29A9" w:rsidRPr="007A29A9" w:rsidRDefault="00B61329" w:rsidP="00B61329">
      <w:pPr>
        <w:spacing w:before="124" w:after="0" w:line="240" w:lineRule="auto"/>
        <w:ind w:left="116" w:right="-284" w:firstLine="26"/>
        <w:textAlignment w:val="baseline"/>
        <w:rPr>
          <w:rFonts w:ascii="Calibri" w:eastAsia="Times New Roman" w:hAnsi="Calibri" w:cs="Calibri"/>
          <w:color w:val="000000"/>
          <w:sz w:val="24"/>
          <w:szCs w:val="24"/>
          <w:lang w:eastAsia="de-DE"/>
        </w:rPr>
      </w:pPr>
      <w:r>
        <w:t xml:space="preserve">5.2.2.              </w:t>
      </w:r>
      <w:hyperlink r:id="rId18" w:anchor="heading=h.jjgz6th9jks2" w:history="1">
        <w:r w:rsidR="007A29A9" w:rsidRPr="007A29A9">
          <w:rPr>
            <w:rFonts w:ascii="Calibri" w:eastAsia="Times New Roman" w:hAnsi="Calibri" w:cs="Calibri"/>
            <w:color w:val="000000"/>
            <w:sz w:val="24"/>
            <w:szCs w:val="24"/>
            <w:u w:val="single"/>
            <w:lang w:eastAsia="de-DE"/>
          </w:rPr>
          <w:t>Erweitertes Führungszeugnis</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750567">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10</w:t>
        </w:r>
      </w:hyperlink>
    </w:p>
    <w:p w14:paraId="59CDE850" w14:textId="21D14C4A" w:rsidR="007A29A9" w:rsidRPr="007A29A9" w:rsidRDefault="00B61329" w:rsidP="00B61329">
      <w:p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5.2.3.              </w:t>
      </w:r>
      <w:hyperlink r:id="rId19" w:anchor="heading=h.blwto768xont" w:history="1">
        <w:r w:rsidR="007A29A9" w:rsidRPr="007A29A9">
          <w:rPr>
            <w:rFonts w:ascii="Calibri" w:eastAsia="Times New Roman" w:hAnsi="Calibri" w:cs="Calibri"/>
            <w:color w:val="000000"/>
            <w:sz w:val="24"/>
            <w:szCs w:val="24"/>
            <w:u w:val="single"/>
            <w:lang w:eastAsia="de-DE"/>
          </w:rPr>
          <w:t>Selbstauskunftserklärung</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10</w:t>
        </w:r>
      </w:hyperlink>
    </w:p>
    <w:p w14:paraId="4B561995" w14:textId="73C564D3" w:rsidR="007A29A9" w:rsidRPr="00B61329" w:rsidRDefault="00B61329" w:rsidP="00B61329">
      <w:pPr>
        <w:spacing w:before="122" w:after="0" w:line="240" w:lineRule="auto"/>
        <w:ind w:left="116" w:right="-284" w:firstLine="26"/>
        <w:textAlignment w:val="baseline"/>
        <w:rPr>
          <w:rFonts w:ascii="Calibri" w:eastAsia="Times New Roman" w:hAnsi="Calibri" w:cs="Calibri"/>
          <w:color w:val="000000"/>
          <w:sz w:val="24"/>
          <w:szCs w:val="24"/>
          <w:u w:val="single"/>
          <w:lang w:eastAsia="de-DE"/>
        </w:rPr>
      </w:pPr>
      <w:r w:rsidRPr="00B61329">
        <w:rPr>
          <w:rFonts w:ascii="Calibri" w:eastAsia="Times New Roman" w:hAnsi="Calibri" w:cs="Calibri"/>
          <w:color w:val="000000"/>
          <w:sz w:val="24"/>
          <w:szCs w:val="24"/>
          <w:lang w:eastAsia="de-DE"/>
        </w:rPr>
        <w:t>5.2.4</w:t>
      </w:r>
      <w:r>
        <w:rPr>
          <w:rFonts w:ascii="Calibri" w:eastAsia="Times New Roman" w:hAnsi="Calibri" w:cs="Calibri"/>
          <w:color w:val="000000"/>
          <w:sz w:val="24"/>
          <w:szCs w:val="24"/>
          <w:lang w:eastAsia="de-DE"/>
        </w:rPr>
        <w:t xml:space="preserve">. </w:t>
      </w:r>
      <w:r w:rsidRPr="00B61329">
        <w:rPr>
          <w:rFonts w:ascii="Calibri" w:eastAsia="Times New Roman" w:hAnsi="Calibri" w:cs="Calibri"/>
          <w:color w:val="000000"/>
          <w:sz w:val="24"/>
          <w:szCs w:val="24"/>
          <w:lang w:eastAsia="de-DE"/>
        </w:rPr>
        <w:t xml:space="preserve">           </w:t>
      </w:r>
      <w:r w:rsidR="007A29A9" w:rsidRPr="00377459">
        <w:rPr>
          <w:rFonts w:ascii="Calibri" w:eastAsia="Times New Roman" w:hAnsi="Calibri" w:cs="Calibri"/>
          <w:color w:val="000000"/>
          <w:sz w:val="24"/>
          <w:szCs w:val="24"/>
          <w:u w:val="single"/>
          <w:lang w:eastAsia="de-DE"/>
        </w:rPr>
        <w:t>Verhaltenskodex</w:t>
      </w:r>
      <w:r w:rsidR="007A29A9" w:rsidRPr="00B61329">
        <w:rPr>
          <w:rFonts w:ascii="Calibri" w:eastAsia="Times New Roman" w:hAnsi="Calibri" w:cs="Calibri"/>
          <w:color w:val="000000"/>
          <w:sz w:val="24"/>
          <w:szCs w:val="24"/>
          <w:lang w:eastAsia="de-DE"/>
        </w:rPr>
        <w:t>…………………</w:t>
      </w:r>
      <w:r w:rsidRPr="00B61329">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sidR="00750567">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11</w:t>
      </w:r>
    </w:p>
    <w:p w14:paraId="41203EC6" w14:textId="1E7668FD" w:rsidR="007A29A9" w:rsidRPr="00B61329" w:rsidRDefault="00B61329" w:rsidP="00D163CA">
      <w:pPr>
        <w:pStyle w:val="Listenabsatz"/>
        <w:numPr>
          <w:ilvl w:val="2"/>
          <w:numId w:val="32"/>
        </w:numPr>
        <w:spacing w:before="122" w:after="0" w:line="240" w:lineRule="auto"/>
        <w:ind w:left="116" w:right="-284" w:firstLine="26"/>
        <w:textAlignment w:val="baseline"/>
        <w:rPr>
          <w:rFonts w:ascii="Calibri" w:eastAsia="Times New Roman" w:hAnsi="Calibri" w:cs="Calibri"/>
          <w:color w:val="000000"/>
          <w:sz w:val="24"/>
          <w:szCs w:val="24"/>
          <w:u w:val="single"/>
          <w:lang w:eastAsia="de-DE"/>
        </w:rPr>
      </w:pPr>
      <w:r w:rsidRPr="00DA6B7C">
        <w:rPr>
          <w:rFonts w:ascii="Calibri" w:eastAsia="Times New Roman" w:hAnsi="Calibri" w:cs="Calibri"/>
          <w:color w:val="000000"/>
          <w:sz w:val="24"/>
          <w:szCs w:val="24"/>
          <w:lang w:eastAsia="de-DE"/>
        </w:rPr>
        <w:t xml:space="preserve">          </w:t>
      </w:r>
      <w:r w:rsidR="00DA6B7C">
        <w:rPr>
          <w:rFonts w:ascii="Calibri" w:eastAsia="Times New Roman" w:hAnsi="Calibri" w:cs="Calibri"/>
          <w:color w:val="000000"/>
          <w:sz w:val="24"/>
          <w:szCs w:val="24"/>
          <w:lang w:eastAsia="de-DE"/>
        </w:rPr>
        <w:t xml:space="preserve">  </w:t>
      </w:r>
      <w:r w:rsidR="007A29A9" w:rsidRPr="00B61329">
        <w:rPr>
          <w:rFonts w:ascii="Calibri" w:eastAsia="Times New Roman" w:hAnsi="Calibri" w:cs="Calibri"/>
          <w:color w:val="000000"/>
          <w:sz w:val="24"/>
          <w:szCs w:val="24"/>
          <w:u w:val="single"/>
          <w:lang w:eastAsia="de-DE"/>
        </w:rPr>
        <w:t>Präventionsschulung</w:t>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sidR="00750567">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Pr="00B61329">
        <w:rPr>
          <w:rFonts w:ascii="Calibri" w:eastAsia="Times New Roman" w:hAnsi="Calibri" w:cs="Calibri"/>
          <w:color w:val="000000"/>
          <w:sz w:val="24"/>
          <w:szCs w:val="24"/>
          <w:u w:val="single"/>
          <w:lang w:eastAsia="de-DE"/>
        </w:rPr>
        <w:t>11</w:t>
      </w:r>
    </w:p>
    <w:p w14:paraId="0D14FD03" w14:textId="35662D90" w:rsidR="007A29A9" w:rsidRPr="00B61329" w:rsidRDefault="00B61329" w:rsidP="00D163CA">
      <w:pPr>
        <w:pStyle w:val="Listenabsatz"/>
        <w:numPr>
          <w:ilvl w:val="2"/>
          <w:numId w:val="33"/>
        </w:num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20" w:anchor="heading=h.yohroy5qmj1n" w:history="1">
        <w:r w:rsidR="007A29A9" w:rsidRPr="00B61329">
          <w:rPr>
            <w:rFonts w:ascii="Calibri" w:eastAsia="Times New Roman" w:hAnsi="Calibri" w:cs="Calibri"/>
            <w:color w:val="000000"/>
            <w:sz w:val="24"/>
            <w:szCs w:val="24"/>
            <w:u w:val="single"/>
            <w:lang w:eastAsia="de-DE"/>
          </w:rPr>
          <w:t>Minderjährige Auszubildende und Praktikantinnen/Praktikanten</w:t>
        </w:r>
        <w:r w:rsidR="007A29A9" w:rsidRPr="00B6132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11</w:t>
        </w:r>
      </w:hyperlink>
    </w:p>
    <w:p w14:paraId="793B0FB6" w14:textId="61639D87" w:rsidR="007A29A9" w:rsidRPr="007A29A9" w:rsidRDefault="00B61329" w:rsidP="00B61329">
      <w:p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5.2.7               </w:t>
      </w:r>
      <w:hyperlink r:id="rId21" w:anchor="heading=h.mxocooo0wbqf" w:history="1">
        <w:r w:rsidR="007A29A9" w:rsidRPr="007A29A9">
          <w:rPr>
            <w:rFonts w:ascii="Calibri" w:eastAsia="Times New Roman" w:hAnsi="Calibri" w:cs="Calibri"/>
            <w:color w:val="000000"/>
            <w:sz w:val="24"/>
            <w:szCs w:val="24"/>
            <w:u w:val="single"/>
            <w:lang w:eastAsia="de-DE"/>
          </w:rPr>
          <w:t>Sonstige Beschäftigte und ehrenamtlich Tätige</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11</w:t>
        </w:r>
      </w:hyperlink>
    </w:p>
    <w:p w14:paraId="69D6BF16" w14:textId="21F57A3B" w:rsidR="007A29A9" w:rsidRPr="007A29A9" w:rsidRDefault="00B61329" w:rsidP="00B61329">
      <w:p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5.3.                 </w:t>
      </w:r>
      <w:hyperlink r:id="rId22" w:anchor="heading=h.ama6yntx6xp6" w:history="1">
        <w:r w:rsidR="007A29A9" w:rsidRPr="007A29A9">
          <w:rPr>
            <w:rFonts w:ascii="Calibri" w:eastAsia="Times New Roman" w:hAnsi="Calibri" w:cs="Calibri"/>
            <w:color w:val="000000"/>
            <w:sz w:val="24"/>
            <w:szCs w:val="24"/>
            <w:u w:val="single"/>
            <w:lang w:eastAsia="de-DE"/>
          </w:rPr>
          <w:t>Einarbeitung und Qualifizierung</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12</w:t>
        </w:r>
      </w:hyperlink>
    </w:p>
    <w:p w14:paraId="6E6DA680" w14:textId="6F826446" w:rsidR="007A29A9" w:rsidRPr="007A29A9" w:rsidRDefault="00B61329" w:rsidP="00B61329">
      <w:p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5.3.1.              </w:t>
      </w:r>
      <w:hyperlink r:id="rId23" w:anchor="heading=h.f9f0xydqhogx" w:history="1">
        <w:r w:rsidR="007A29A9" w:rsidRPr="007A29A9">
          <w:rPr>
            <w:rFonts w:ascii="Calibri" w:eastAsia="Times New Roman" w:hAnsi="Calibri" w:cs="Calibri"/>
            <w:color w:val="000000"/>
            <w:sz w:val="24"/>
            <w:szCs w:val="24"/>
            <w:u w:val="single"/>
            <w:lang w:eastAsia="de-DE"/>
          </w:rPr>
          <w:t>Einarbeitungskonzept</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 xml:space="preserve">             </w:t>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12</w:t>
        </w:r>
      </w:hyperlink>
    </w:p>
    <w:p w14:paraId="7F9971D6" w14:textId="76A5ECDD" w:rsidR="007A29A9" w:rsidRPr="00B61329" w:rsidRDefault="00B61329" w:rsidP="00D163CA">
      <w:pPr>
        <w:pStyle w:val="Listenabsatz"/>
        <w:numPr>
          <w:ilvl w:val="2"/>
          <w:numId w:val="34"/>
        </w:numPr>
        <w:spacing w:before="125"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24" w:anchor="heading=h.uf4e0suxu23h" w:history="1">
        <w:r w:rsidR="007A29A9" w:rsidRPr="00B61329">
          <w:rPr>
            <w:rFonts w:ascii="Calibri" w:eastAsia="Times New Roman" w:hAnsi="Calibri" w:cs="Calibri"/>
            <w:color w:val="000000"/>
            <w:sz w:val="24"/>
            <w:szCs w:val="24"/>
            <w:u w:val="single"/>
            <w:lang w:eastAsia="de-DE"/>
          </w:rPr>
          <w:t>Personal- und Teamgespräche/Supervision</w:t>
        </w:r>
        <w:r w:rsidR="00377459" w:rsidRPr="00B61329">
          <w:rPr>
            <w:rFonts w:ascii="Calibri" w:eastAsia="Times New Roman" w:hAnsi="Calibri" w:cs="Calibri"/>
            <w:color w:val="000000"/>
            <w:sz w:val="24"/>
            <w:szCs w:val="24"/>
            <w:u w:val="single"/>
            <w:lang w:eastAsia="de-DE"/>
          </w:rPr>
          <w:tab/>
        </w:r>
        <w:r w:rsidR="00377459" w:rsidRPr="00B61329">
          <w:rPr>
            <w:rFonts w:ascii="Calibri" w:eastAsia="Times New Roman" w:hAnsi="Calibri" w:cs="Calibri"/>
            <w:color w:val="000000"/>
            <w:sz w:val="24"/>
            <w:szCs w:val="24"/>
            <w:lang w:eastAsia="de-DE"/>
          </w:rPr>
          <w:tab/>
        </w:r>
        <w:r w:rsidR="00377459" w:rsidRPr="00B61329">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 xml:space="preserve">            </w:t>
        </w:r>
        <w:r w:rsidR="008C28EB">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 xml:space="preserve"> </w:t>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Pr="00B61329">
          <w:rPr>
            <w:rFonts w:ascii="Calibri" w:eastAsia="Times New Roman" w:hAnsi="Calibri" w:cs="Calibri"/>
            <w:color w:val="000000"/>
            <w:sz w:val="24"/>
            <w:szCs w:val="24"/>
            <w:u w:val="single"/>
            <w:lang w:eastAsia="de-DE"/>
          </w:rPr>
          <w:t>12</w:t>
        </w:r>
      </w:hyperlink>
    </w:p>
    <w:p w14:paraId="3CB109F7" w14:textId="0C019361" w:rsidR="007A29A9" w:rsidRPr="00B61329" w:rsidRDefault="00B61329" w:rsidP="00D163CA">
      <w:pPr>
        <w:pStyle w:val="Listenabsatz"/>
        <w:numPr>
          <w:ilvl w:val="2"/>
          <w:numId w:val="34"/>
        </w:num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25" w:anchor="heading=h.jd5pbxhu1xl5" w:history="1">
        <w:r w:rsidR="007A29A9" w:rsidRPr="00B61329">
          <w:rPr>
            <w:rFonts w:ascii="Calibri" w:eastAsia="Times New Roman" w:hAnsi="Calibri" w:cs="Calibri"/>
            <w:color w:val="000000"/>
            <w:sz w:val="24"/>
            <w:szCs w:val="24"/>
            <w:u w:val="single"/>
            <w:lang w:eastAsia="de-DE"/>
          </w:rPr>
          <w:t>Aus-, Fort- und Weiterbildung/Fachberatung</w:t>
        </w:r>
        <w:r w:rsidR="007A29A9" w:rsidRPr="00B61329">
          <w:rPr>
            <w:rFonts w:ascii="Calibri" w:eastAsia="Times New Roman" w:hAnsi="Calibri" w:cs="Calibri"/>
            <w:color w:val="000000"/>
            <w:sz w:val="24"/>
            <w:szCs w:val="24"/>
            <w:lang w:eastAsia="de-DE"/>
          </w:rPr>
          <w:tab/>
        </w:r>
        <w:r w:rsidR="00377459" w:rsidRPr="00B61329">
          <w:rPr>
            <w:rFonts w:ascii="Calibri" w:eastAsia="Times New Roman" w:hAnsi="Calibri" w:cs="Calibri"/>
            <w:color w:val="000000"/>
            <w:sz w:val="24"/>
            <w:szCs w:val="24"/>
            <w:lang w:eastAsia="de-DE"/>
          </w:rPr>
          <w:tab/>
        </w:r>
        <w:r w:rsidR="00377459" w:rsidRPr="00B6132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Pr="00B61329">
          <w:rPr>
            <w:rFonts w:ascii="Calibri" w:eastAsia="Times New Roman" w:hAnsi="Calibri" w:cs="Calibri"/>
            <w:color w:val="000000"/>
            <w:sz w:val="24"/>
            <w:szCs w:val="24"/>
            <w:u w:val="single"/>
            <w:lang w:eastAsia="de-DE"/>
          </w:rPr>
          <w:t>12</w:t>
        </w:r>
      </w:hyperlink>
    </w:p>
    <w:p w14:paraId="6ED81FDF" w14:textId="6A3CA15A" w:rsidR="007A29A9" w:rsidRPr="007A29A9" w:rsidRDefault="00DA6B7C" w:rsidP="00B61329">
      <w:pPr>
        <w:spacing w:before="121" w:after="0" w:line="240" w:lineRule="auto"/>
        <w:ind w:left="116" w:right="-284" w:firstLine="26"/>
        <w:textAlignment w:val="baseline"/>
        <w:rPr>
          <w:rFonts w:ascii="Calibri" w:eastAsia="Times New Roman" w:hAnsi="Calibri" w:cs="Calibri"/>
          <w:color w:val="000000"/>
          <w:sz w:val="24"/>
          <w:szCs w:val="24"/>
          <w:lang w:eastAsia="de-DE"/>
        </w:rPr>
      </w:pPr>
      <w:r>
        <w:t xml:space="preserve">5.3.4               </w:t>
      </w:r>
      <w:hyperlink r:id="rId26" w:anchor="heading=h.f9f0xydqhogx" w:history="1">
        <w:r w:rsidR="007A29A9" w:rsidRPr="007A29A9">
          <w:rPr>
            <w:rFonts w:ascii="Calibri" w:eastAsia="Times New Roman" w:hAnsi="Calibri" w:cs="Calibri"/>
            <w:color w:val="000000"/>
            <w:sz w:val="24"/>
            <w:szCs w:val="24"/>
            <w:u w:val="single"/>
            <w:lang w:eastAsia="de-DE"/>
          </w:rPr>
          <w:t>Präventionsschulung und Vertiefungsschulungen</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B61329">
          <w:rPr>
            <w:rFonts w:ascii="Calibri" w:eastAsia="Times New Roman" w:hAnsi="Calibri" w:cs="Calibri"/>
            <w:color w:val="000000"/>
            <w:sz w:val="24"/>
            <w:szCs w:val="24"/>
            <w:lang w:eastAsia="de-DE"/>
          </w:rPr>
          <w:t xml:space="preserve">             </w:t>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B61329">
          <w:rPr>
            <w:rFonts w:ascii="Calibri" w:eastAsia="Times New Roman" w:hAnsi="Calibri" w:cs="Calibri"/>
            <w:color w:val="000000"/>
            <w:sz w:val="24"/>
            <w:szCs w:val="24"/>
            <w:u w:val="single"/>
            <w:lang w:eastAsia="de-DE"/>
          </w:rPr>
          <w:t>12</w:t>
        </w:r>
      </w:hyperlink>
    </w:p>
    <w:p w14:paraId="689044B6" w14:textId="437B5CC5" w:rsidR="00B61329" w:rsidRPr="00B61329" w:rsidRDefault="00B61329" w:rsidP="00D163CA">
      <w:pPr>
        <w:numPr>
          <w:ilvl w:val="1"/>
          <w:numId w:val="34"/>
        </w:numPr>
        <w:spacing w:before="123"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27" w:anchor="heading=h.f9f0xydqhogx" w:history="1">
        <w:r w:rsidR="007A29A9" w:rsidRPr="007A29A9">
          <w:rPr>
            <w:rFonts w:ascii="Calibri" w:eastAsia="Times New Roman" w:hAnsi="Calibri" w:cs="Calibri"/>
            <w:color w:val="000000"/>
            <w:sz w:val="24"/>
            <w:szCs w:val="24"/>
            <w:u w:val="single"/>
            <w:lang w:eastAsia="de-DE"/>
          </w:rPr>
          <w:t>Beschwerdemanagement</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13</w:t>
        </w:r>
      </w:hyperlink>
    </w:p>
    <w:p w14:paraId="12149799" w14:textId="5F2017C4" w:rsidR="007A29A9" w:rsidRPr="007A29A9" w:rsidRDefault="00B61329" w:rsidP="00B61329">
      <w:p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5.4.1.             </w:t>
      </w:r>
      <w:hyperlink r:id="rId28" w:anchor="heading=h.f9f0xydqhogx" w:history="1">
        <w:r w:rsidR="007A29A9" w:rsidRPr="007A29A9">
          <w:rPr>
            <w:rFonts w:ascii="Calibri" w:eastAsia="Times New Roman" w:hAnsi="Calibri" w:cs="Calibri"/>
            <w:color w:val="000000"/>
            <w:sz w:val="24"/>
            <w:szCs w:val="24"/>
            <w:u w:val="single"/>
            <w:lang w:eastAsia="de-DE"/>
          </w:rPr>
          <w:t>Beschwerdeverfahren für Mitarbeitende</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13</w:t>
        </w:r>
      </w:hyperlink>
    </w:p>
    <w:p w14:paraId="3B0870F8" w14:textId="31355B8E" w:rsidR="007A29A9" w:rsidRPr="007A29A9" w:rsidRDefault="00B61329" w:rsidP="00D163CA">
      <w:pPr>
        <w:numPr>
          <w:ilvl w:val="2"/>
          <w:numId w:val="34"/>
        </w:num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29" w:anchor="heading=h.f9f0xydqhogx" w:history="1">
        <w:r w:rsidR="007A29A9" w:rsidRPr="007A29A9">
          <w:rPr>
            <w:rFonts w:ascii="Calibri" w:eastAsia="Times New Roman" w:hAnsi="Calibri" w:cs="Calibri"/>
            <w:color w:val="000000"/>
            <w:sz w:val="24"/>
            <w:szCs w:val="24"/>
            <w:u w:val="single"/>
            <w:lang w:eastAsia="de-DE"/>
          </w:rPr>
          <w:t>Externe Beschwerdestelle</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14</w:t>
        </w:r>
      </w:hyperlink>
    </w:p>
    <w:p w14:paraId="4DE2B043" w14:textId="7E33460E" w:rsidR="007A29A9" w:rsidRPr="007A29A9" w:rsidRDefault="00B61329" w:rsidP="00D163CA">
      <w:pPr>
        <w:numPr>
          <w:ilvl w:val="1"/>
          <w:numId w:val="34"/>
        </w:num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30" w:anchor="heading=h.f9f0xydqhogx" w:history="1">
        <w:r w:rsidR="007A29A9" w:rsidRPr="007A29A9">
          <w:rPr>
            <w:rFonts w:ascii="Calibri" w:eastAsia="Times New Roman" w:hAnsi="Calibri" w:cs="Calibri"/>
            <w:color w:val="000000"/>
            <w:sz w:val="24"/>
            <w:szCs w:val="24"/>
            <w:u w:val="single"/>
            <w:lang w:eastAsia="de-DE"/>
          </w:rPr>
          <w:t>Qualitätsmanagement</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 xml:space="preserve">            </w:t>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14</w:t>
        </w:r>
      </w:hyperlink>
    </w:p>
    <w:p w14:paraId="0C90CFD6" w14:textId="7B7852C1" w:rsidR="007A29A9" w:rsidRPr="007A29A9" w:rsidRDefault="00DA6B7C" w:rsidP="00B61329">
      <w:p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5.5.1.             </w:t>
      </w:r>
      <w:hyperlink r:id="rId31" w:anchor="heading=h.a916e4qzciq7" w:history="1">
        <w:r w:rsidR="007A29A9" w:rsidRPr="007A29A9">
          <w:rPr>
            <w:rFonts w:ascii="Calibri" w:eastAsia="Times New Roman" w:hAnsi="Calibri" w:cs="Calibri"/>
            <w:color w:val="000000"/>
            <w:sz w:val="24"/>
            <w:szCs w:val="24"/>
            <w:u w:val="single"/>
            <w:lang w:eastAsia="de-DE"/>
          </w:rPr>
          <w:t>Kriterien und Prozesse des Qualitätsmanagements</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B61329">
          <w:rPr>
            <w:rFonts w:ascii="Calibri" w:eastAsia="Times New Roman" w:hAnsi="Calibri" w:cs="Calibri"/>
            <w:color w:val="000000"/>
            <w:sz w:val="24"/>
            <w:szCs w:val="24"/>
            <w:u w:val="single"/>
            <w:lang w:eastAsia="de-DE"/>
          </w:rPr>
          <w:t>14</w:t>
        </w:r>
      </w:hyperlink>
    </w:p>
    <w:p w14:paraId="2A8201E3" w14:textId="2FC08221" w:rsidR="007A29A9" w:rsidRPr="007A29A9" w:rsidRDefault="00B61329" w:rsidP="00D163CA">
      <w:pPr>
        <w:numPr>
          <w:ilvl w:val="2"/>
          <w:numId w:val="34"/>
        </w:numPr>
        <w:spacing w:before="124"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32" w:anchor="heading=h.lmcq4v3wzd9" w:history="1">
        <w:r w:rsidR="007A29A9" w:rsidRPr="007A29A9">
          <w:rPr>
            <w:rFonts w:ascii="Calibri" w:eastAsia="Times New Roman" w:hAnsi="Calibri" w:cs="Calibri"/>
            <w:color w:val="000000"/>
            <w:sz w:val="24"/>
            <w:szCs w:val="24"/>
            <w:u w:val="single"/>
            <w:lang w:eastAsia="de-DE"/>
          </w:rPr>
          <w:t>Turnus- und anlassbezogene Überprüfung des Schutzkonzeptes</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15</w:t>
        </w:r>
      </w:hyperlink>
    </w:p>
    <w:p w14:paraId="588F1D55" w14:textId="7FE9FA11" w:rsidR="007A29A9" w:rsidRPr="007A29A9" w:rsidRDefault="00B61329" w:rsidP="00D163CA">
      <w:pPr>
        <w:numPr>
          <w:ilvl w:val="1"/>
          <w:numId w:val="34"/>
        </w:num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33" w:anchor="heading=h.o0y9q0lvk67c" w:history="1">
        <w:r w:rsidR="007A29A9" w:rsidRPr="007A29A9">
          <w:rPr>
            <w:rFonts w:ascii="Calibri" w:eastAsia="Times New Roman" w:hAnsi="Calibri" w:cs="Calibri"/>
            <w:color w:val="000000"/>
            <w:sz w:val="24"/>
            <w:szCs w:val="24"/>
            <w:u w:val="single"/>
            <w:lang w:eastAsia="de-DE"/>
          </w:rPr>
          <w:t>Vernetzung und Transparenz</w:t>
        </w:r>
        <w:r w:rsidR="007A29A9" w:rsidRPr="007A29A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377459">
          <w:rPr>
            <w:rFonts w:ascii="Calibri" w:eastAsia="Times New Roman" w:hAnsi="Calibri" w:cs="Calibri"/>
            <w:color w:val="000000"/>
            <w:sz w:val="24"/>
            <w:szCs w:val="24"/>
            <w:lang w:eastAsia="de-DE"/>
          </w:rPr>
          <w:tab/>
        </w:r>
        <w:r w:rsidR="00FF1B21">
          <w:rPr>
            <w:rFonts w:ascii="Calibri" w:eastAsia="Times New Roman" w:hAnsi="Calibri" w:cs="Calibri"/>
            <w:color w:val="000000"/>
            <w:sz w:val="24"/>
            <w:szCs w:val="24"/>
            <w:lang w:eastAsia="de-DE"/>
          </w:rPr>
          <w:tab/>
        </w:r>
        <w:r w:rsidR="00FF1B21">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15</w:t>
        </w:r>
      </w:hyperlink>
    </w:p>
    <w:p w14:paraId="056524BE" w14:textId="5D0E921B" w:rsidR="007A29A9" w:rsidRPr="00B61329" w:rsidRDefault="00B61329" w:rsidP="00D163CA">
      <w:pPr>
        <w:pStyle w:val="Listenabsatz"/>
        <w:numPr>
          <w:ilvl w:val="2"/>
          <w:numId w:val="35"/>
        </w:num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34" w:anchor="heading=h.vsjs2cf04ux0" w:history="1">
        <w:r w:rsidR="007A29A9" w:rsidRPr="00B61329">
          <w:rPr>
            <w:rFonts w:ascii="Calibri" w:eastAsia="Times New Roman" w:hAnsi="Calibri" w:cs="Calibri"/>
            <w:color w:val="000000"/>
            <w:sz w:val="24"/>
            <w:szCs w:val="24"/>
            <w:u w:val="single"/>
            <w:lang w:eastAsia="de-DE"/>
          </w:rPr>
          <w:t xml:space="preserve">Zusammenwirken von Behörden </w:t>
        </w:r>
        <w:r w:rsidR="00FF1B21" w:rsidRPr="00B61329">
          <w:rPr>
            <w:rFonts w:ascii="Calibri" w:eastAsia="Times New Roman" w:hAnsi="Calibri" w:cs="Calibri"/>
            <w:color w:val="000000"/>
            <w:sz w:val="24"/>
            <w:szCs w:val="24"/>
            <w:u w:val="single"/>
            <w:lang w:eastAsia="de-DE"/>
          </w:rPr>
          <w:t>&amp;</w:t>
        </w:r>
        <w:r w:rsidR="007A29A9" w:rsidRPr="00B61329">
          <w:rPr>
            <w:rFonts w:ascii="Calibri" w:eastAsia="Times New Roman" w:hAnsi="Calibri" w:cs="Calibri"/>
            <w:color w:val="000000"/>
            <w:sz w:val="24"/>
            <w:szCs w:val="24"/>
            <w:u w:val="single"/>
            <w:lang w:eastAsia="de-DE"/>
          </w:rPr>
          <w:t xml:space="preserve"> spezialisierter Fachberatung</w:t>
        </w:r>
        <w:r w:rsidR="007A29A9" w:rsidRPr="00B6132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15</w:t>
        </w:r>
      </w:hyperlink>
    </w:p>
    <w:p w14:paraId="143F3EDB" w14:textId="52C0C5CC" w:rsidR="007A29A9" w:rsidRPr="007A29A9" w:rsidRDefault="00B61329" w:rsidP="00D163CA">
      <w:pPr>
        <w:numPr>
          <w:ilvl w:val="2"/>
          <w:numId w:val="34"/>
        </w:numPr>
        <w:spacing w:before="123"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35" w:anchor="heading=h.m4sn49g59e05" w:history="1">
        <w:r w:rsidR="007A29A9" w:rsidRPr="007A29A9">
          <w:rPr>
            <w:rFonts w:ascii="Calibri" w:eastAsia="Times New Roman" w:hAnsi="Calibri" w:cs="Calibri"/>
            <w:color w:val="000000"/>
            <w:sz w:val="24"/>
            <w:szCs w:val="24"/>
            <w:u w:val="single"/>
            <w:lang w:eastAsia="de-DE"/>
          </w:rPr>
          <w:t>Externe Beratungsstellen</w:t>
        </w:r>
        <w:r w:rsidR="007A29A9" w:rsidRPr="007A29A9">
          <w:rPr>
            <w:rFonts w:ascii="Calibri" w:eastAsia="Times New Roman" w:hAnsi="Calibri" w:cs="Calibri"/>
            <w:color w:val="000000"/>
            <w:sz w:val="24"/>
            <w:szCs w:val="24"/>
            <w:lang w:eastAsia="de-DE"/>
          </w:rPr>
          <w:tab/>
        </w:r>
        <w:r w:rsidR="00FF1B21">
          <w:rPr>
            <w:rFonts w:ascii="Calibri" w:eastAsia="Times New Roman" w:hAnsi="Calibri" w:cs="Calibri"/>
            <w:color w:val="000000"/>
            <w:sz w:val="24"/>
            <w:szCs w:val="24"/>
            <w:lang w:eastAsia="de-DE"/>
          </w:rPr>
          <w:tab/>
        </w:r>
        <w:r w:rsidR="00FF1B21">
          <w:rPr>
            <w:rFonts w:ascii="Calibri" w:eastAsia="Times New Roman" w:hAnsi="Calibri" w:cs="Calibri"/>
            <w:color w:val="000000"/>
            <w:sz w:val="24"/>
            <w:szCs w:val="24"/>
            <w:lang w:eastAsia="de-DE"/>
          </w:rPr>
          <w:tab/>
        </w:r>
        <w:r w:rsidR="00FF1B21">
          <w:rPr>
            <w:rFonts w:ascii="Calibri" w:eastAsia="Times New Roman" w:hAnsi="Calibri" w:cs="Calibri"/>
            <w:color w:val="000000"/>
            <w:sz w:val="24"/>
            <w:szCs w:val="24"/>
            <w:lang w:eastAsia="de-DE"/>
          </w:rPr>
          <w:tab/>
        </w:r>
        <w:r w:rsidR="00FF1B21">
          <w:rPr>
            <w:rFonts w:ascii="Calibri" w:eastAsia="Times New Roman" w:hAnsi="Calibri" w:cs="Calibri"/>
            <w:color w:val="000000"/>
            <w:sz w:val="24"/>
            <w:szCs w:val="24"/>
            <w:lang w:eastAsia="de-DE"/>
          </w:rPr>
          <w:tab/>
        </w:r>
        <w:r w:rsidR="00FF1B21">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15</w:t>
        </w:r>
      </w:hyperlink>
    </w:p>
    <w:p w14:paraId="595B0304" w14:textId="3C4EFBF6" w:rsidR="007A29A9" w:rsidRPr="007A29A9" w:rsidRDefault="00B61329" w:rsidP="00D163CA">
      <w:pPr>
        <w:numPr>
          <w:ilvl w:val="0"/>
          <w:numId w:val="34"/>
        </w:numPr>
        <w:spacing w:before="122" w:after="0"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36" w:anchor="heading=h.rba2cgsrv523" w:history="1">
        <w:r w:rsidR="007A29A9" w:rsidRPr="007A29A9">
          <w:rPr>
            <w:rFonts w:ascii="Calibri" w:eastAsia="Times New Roman" w:hAnsi="Calibri" w:cs="Calibri"/>
            <w:color w:val="000000"/>
            <w:sz w:val="24"/>
            <w:szCs w:val="24"/>
            <w:u w:val="single"/>
            <w:lang w:eastAsia="de-DE"/>
          </w:rPr>
          <w:t>Einrichtungsspezifische Präventionsmaßnahmen</w:t>
        </w:r>
        <w:r w:rsidR="007A29A9" w:rsidRPr="007A29A9">
          <w:rPr>
            <w:rFonts w:ascii="Calibri" w:eastAsia="Times New Roman" w:hAnsi="Calibri" w:cs="Calibri"/>
            <w:color w:val="000000"/>
            <w:sz w:val="24"/>
            <w:szCs w:val="24"/>
            <w:lang w:eastAsia="de-DE"/>
          </w:rPr>
          <w:tab/>
        </w:r>
        <w:r w:rsidR="00FF1B21">
          <w:rPr>
            <w:rFonts w:ascii="Calibri" w:eastAsia="Times New Roman" w:hAnsi="Calibri" w:cs="Calibri"/>
            <w:color w:val="000000"/>
            <w:sz w:val="24"/>
            <w:szCs w:val="24"/>
            <w:lang w:eastAsia="de-DE"/>
          </w:rPr>
          <w:tab/>
        </w:r>
        <w:r w:rsidR="00FF1B21">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16</w:t>
        </w:r>
      </w:hyperlink>
    </w:p>
    <w:p w14:paraId="138F97C8" w14:textId="74B00A07" w:rsidR="007A29A9" w:rsidRPr="00B61329" w:rsidRDefault="00B61329" w:rsidP="00D163CA">
      <w:pPr>
        <w:pStyle w:val="Listenabsatz"/>
        <w:numPr>
          <w:ilvl w:val="1"/>
          <w:numId w:val="36"/>
        </w:numPr>
        <w:spacing w:before="122" w:after="222" w:line="240" w:lineRule="auto"/>
        <w:ind w:left="116" w:right="-284" w:firstLine="26"/>
        <w:textAlignment w:val="baseline"/>
        <w:rPr>
          <w:rFonts w:ascii="Calibri" w:eastAsia="Times New Roman" w:hAnsi="Calibri" w:cs="Calibri"/>
          <w:color w:val="000000"/>
          <w:sz w:val="24"/>
          <w:szCs w:val="24"/>
          <w:lang w:eastAsia="de-DE"/>
        </w:rPr>
      </w:pPr>
      <w:r>
        <w:t xml:space="preserve">           </w:t>
      </w:r>
      <w:hyperlink r:id="rId37" w:anchor="heading=h.rpjs4mhgtsje" w:history="1">
        <w:r w:rsidR="007A29A9" w:rsidRPr="00B61329">
          <w:rPr>
            <w:rFonts w:ascii="Calibri" w:eastAsia="Times New Roman" w:hAnsi="Calibri" w:cs="Calibri"/>
            <w:color w:val="000000"/>
            <w:sz w:val="24"/>
            <w:szCs w:val="24"/>
            <w:u w:val="single"/>
            <w:lang w:eastAsia="de-DE"/>
          </w:rPr>
          <w:t>Risikoanalyse und daraus resultierende Maßnahmen</w:t>
        </w:r>
        <w:r w:rsidR="007A29A9" w:rsidRPr="00B61329">
          <w:rPr>
            <w:rFonts w:ascii="Calibri" w:eastAsia="Times New Roman" w:hAnsi="Calibri" w:cs="Calibri"/>
            <w:color w:val="000000"/>
            <w:sz w:val="24"/>
            <w:szCs w:val="24"/>
            <w:lang w:eastAsia="de-DE"/>
          </w:rPr>
          <w:tab/>
        </w:r>
        <w:r w:rsidR="00FF1B21" w:rsidRPr="00B61329">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 xml:space="preserve">             </w:t>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Pr="00B61329">
          <w:rPr>
            <w:rFonts w:ascii="Calibri" w:eastAsia="Times New Roman" w:hAnsi="Calibri" w:cs="Calibri"/>
            <w:color w:val="000000"/>
            <w:sz w:val="24"/>
            <w:szCs w:val="24"/>
            <w:u w:val="single"/>
            <w:lang w:eastAsia="de-DE"/>
          </w:rPr>
          <w:t>16</w:t>
        </w:r>
      </w:hyperlink>
    </w:p>
    <w:p w14:paraId="06BE99A5" w14:textId="55A0CD9F" w:rsidR="007A29A9" w:rsidRPr="00750567" w:rsidRDefault="00B61329" w:rsidP="00EB3C68">
      <w:pPr>
        <w:spacing w:before="89" w:after="0" w:line="240" w:lineRule="auto"/>
        <w:ind w:left="1276" w:right="-284" w:hanging="1134"/>
        <w:textAlignment w:val="baseline"/>
        <w:rPr>
          <w:rFonts w:ascii="Calibri" w:eastAsia="Times New Roman" w:hAnsi="Calibri" w:cs="Calibri"/>
          <w:color w:val="000000"/>
          <w:sz w:val="24"/>
          <w:szCs w:val="24"/>
          <w:u w:val="single"/>
          <w:lang w:eastAsia="de-DE"/>
        </w:rPr>
      </w:pPr>
      <w:r>
        <w:t>6.1.1.</w:t>
      </w:r>
      <w:r w:rsidR="00750567">
        <w:tab/>
      </w:r>
      <w:r w:rsidR="00EB3C68">
        <w:rPr>
          <w:rFonts w:ascii="Calibri" w:eastAsia="Times New Roman" w:hAnsi="Calibri" w:cs="Calibri"/>
          <w:color w:val="000000"/>
          <w:sz w:val="24"/>
          <w:szCs w:val="24"/>
          <w:u w:val="single"/>
          <w:lang w:eastAsia="de-DE"/>
        </w:rPr>
        <w:t>Maßnahmen</w:t>
      </w:r>
      <w:r w:rsidR="007A29A9" w:rsidRPr="007A29A9">
        <w:rPr>
          <w:rFonts w:ascii="Calibri" w:eastAsia="Times New Roman" w:hAnsi="Calibri" w:cs="Calibri"/>
          <w:color w:val="000000"/>
          <w:sz w:val="24"/>
          <w:szCs w:val="24"/>
          <w:u w:val="single"/>
          <w:lang w:eastAsia="de-DE"/>
        </w:rPr>
        <w:t xml:space="preserve"> zu Ris</w:t>
      </w:r>
      <w:r w:rsidR="00750567">
        <w:rPr>
          <w:rFonts w:ascii="Calibri" w:eastAsia="Times New Roman" w:hAnsi="Calibri" w:cs="Calibri"/>
          <w:color w:val="000000"/>
          <w:sz w:val="24"/>
          <w:szCs w:val="24"/>
          <w:u w:val="single"/>
          <w:lang w:eastAsia="de-DE"/>
        </w:rPr>
        <w:t>ikofaktoren durch räumliche o.</w:t>
      </w:r>
      <w:r w:rsidR="007A29A9" w:rsidRPr="007A29A9">
        <w:rPr>
          <w:rFonts w:ascii="Calibri" w:eastAsia="Times New Roman" w:hAnsi="Calibri" w:cs="Calibri"/>
          <w:color w:val="000000"/>
          <w:sz w:val="24"/>
          <w:szCs w:val="24"/>
          <w:u w:val="single"/>
          <w:lang w:eastAsia="de-DE"/>
        </w:rPr>
        <w:t xml:space="preserve"> organisatorische Strukturen</w:t>
      </w:r>
      <w:r w:rsidR="008C28EB" w:rsidRPr="008C28EB">
        <w:rPr>
          <w:rFonts w:ascii="Calibri" w:eastAsia="Times New Roman" w:hAnsi="Calibri" w:cs="Calibri"/>
          <w:color w:val="000000"/>
          <w:sz w:val="24"/>
          <w:szCs w:val="24"/>
          <w:lang w:eastAsia="de-DE"/>
        </w:rPr>
        <w:tab/>
      </w:r>
      <w:r w:rsidR="00750567">
        <w:rPr>
          <w:rFonts w:ascii="Calibri" w:eastAsia="Times New Roman" w:hAnsi="Calibri" w:cs="Calibri"/>
          <w:color w:val="000000"/>
          <w:sz w:val="24"/>
          <w:szCs w:val="24"/>
          <w:u w:val="single"/>
          <w:lang w:eastAsia="de-DE"/>
        </w:rPr>
        <w:t>16</w:t>
      </w:r>
    </w:p>
    <w:p w14:paraId="5918F514" w14:textId="060F28A1" w:rsidR="007A29A9" w:rsidRPr="00750567" w:rsidRDefault="008C28EB" w:rsidP="00D163CA">
      <w:pPr>
        <w:pStyle w:val="Listenabsatz"/>
        <w:numPr>
          <w:ilvl w:val="2"/>
          <w:numId w:val="37"/>
        </w:numPr>
        <w:spacing w:before="125" w:after="0" w:line="240" w:lineRule="auto"/>
        <w:ind w:left="1418" w:right="-284" w:hanging="992"/>
        <w:textAlignment w:val="baseline"/>
        <w:rPr>
          <w:rFonts w:ascii="Calibri" w:eastAsia="Times New Roman" w:hAnsi="Calibri" w:cs="Calibri"/>
          <w:color w:val="000000"/>
          <w:sz w:val="24"/>
          <w:szCs w:val="24"/>
          <w:lang w:eastAsia="de-DE"/>
        </w:rPr>
      </w:pPr>
      <w:r w:rsidRPr="008C28EB">
        <w:lastRenderedPageBreak/>
        <w:t>M</w:t>
      </w:r>
      <w:hyperlink r:id="rId38" w:anchor="heading=h.jmkifoa5xgig" w:history="1">
        <w:r w:rsidR="007A29A9" w:rsidRPr="00750567">
          <w:rPr>
            <w:rFonts w:ascii="Calibri" w:eastAsia="Times New Roman" w:hAnsi="Calibri" w:cs="Calibri"/>
            <w:color w:val="000000"/>
            <w:sz w:val="24"/>
            <w:szCs w:val="24"/>
            <w:u w:val="single"/>
            <w:lang w:eastAsia="de-DE"/>
          </w:rPr>
          <w:t>aßnahmen zu Risikofaktoren auf der Ebene der Zielgruppe</w:t>
        </w:r>
        <w:r w:rsidR="007A29A9" w:rsidRPr="00750567">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750567">
          <w:rPr>
            <w:rFonts w:ascii="Calibri" w:eastAsia="Times New Roman" w:hAnsi="Calibri" w:cs="Calibri"/>
            <w:color w:val="000000"/>
            <w:sz w:val="24"/>
            <w:szCs w:val="24"/>
            <w:u w:val="single"/>
            <w:lang w:eastAsia="de-DE"/>
          </w:rPr>
          <w:t>17</w:t>
        </w:r>
      </w:hyperlink>
    </w:p>
    <w:p w14:paraId="3E6C3B93" w14:textId="4A40FAA5" w:rsidR="00750567" w:rsidRPr="00750567" w:rsidRDefault="00750567" w:rsidP="00D163CA">
      <w:pPr>
        <w:pStyle w:val="Listenabsatz"/>
        <w:numPr>
          <w:ilvl w:val="2"/>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39" w:anchor="heading=h.qogtbpa4jm8" w:history="1">
        <w:r w:rsidR="007A29A9" w:rsidRPr="00750567">
          <w:rPr>
            <w:rFonts w:ascii="Calibri" w:eastAsia="Times New Roman" w:hAnsi="Calibri" w:cs="Calibri"/>
            <w:color w:val="000000"/>
            <w:sz w:val="24"/>
            <w:szCs w:val="24"/>
            <w:u w:val="single"/>
            <w:lang w:eastAsia="de-DE"/>
          </w:rPr>
          <w:t>Maßnahmen zu Risikofaktoren auf der pädagogischen Beziehungsebene</w:t>
        </w:r>
        <w:r w:rsidR="007A29A9" w:rsidRPr="00750567">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Pr="00750567">
          <w:rPr>
            <w:rFonts w:ascii="Calibri" w:eastAsia="Times New Roman" w:hAnsi="Calibri" w:cs="Calibri"/>
            <w:color w:val="000000"/>
            <w:sz w:val="24"/>
            <w:szCs w:val="24"/>
            <w:u w:val="single"/>
            <w:lang w:eastAsia="de-DE"/>
          </w:rPr>
          <w:t>18</w:t>
        </w:r>
      </w:hyperlink>
    </w:p>
    <w:p w14:paraId="791FD158" w14:textId="6981EB78" w:rsidR="007A29A9" w:rsidRPr="00750567"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40" w:anchor="heading=h.v7jhk7hqnf6s" w:history="1">
        <w:r w:rsidR="007A29A9" w:rsidRPr="00750567">
          <w:rPr>
            <w:rFonts w:ascii="Calibri" w:eastAsia="Times New Roman" w:hAnsi="Calibri" w:cs="Calibri"/>
            <w:color w:val="000000"/>
            <w:sz w:val="24"/>
            <w:szCs w:val="24"/>
            <w:u w:val="single"/>
            <w:lang w:eastAsia="de-DE"/>
          </w:rPr>
          <w:t>Kinderrechte, Partizipation und Beschwerdemöglichkeiten</w:t>
        </w:r>
        <w:r w:rsidR="007A29A9" w:rsidRPr="00750567">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19</w:t>
        </w:r>
      </w:hyperlink>
    </w:p>
    <w:p w14:paraId="54AF1B99" w14:textId="13249ECD" w:rsidR="007A29A9" w:rsidRPr="00750567" w:rsidRDefault="00750567" w:rsidP="00D163CA">
      <w:pPr>
        <w:pStyle w:val="Listenabsatz"/>
        <w:numPr>
          <w:ilvl w:val="2"/>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41" w:anchor="heading=h.6q5xyxrqr9zc" w:history="1">
        <w:r w:rsidR="007A29A9" w:rsidRPr="00750567">
          <w:rPr>
            <w:rFonts w:ascii="Calibri" w:eastAsia="Times New Roman" w:hAnsi="Calibri" w:cs="Calibri"/>
            <w:color w:val="000000"/>
            <w:sz w:val="24"/>
            <w:szCs w:val="24"/>
            <w:u w:val="single"/>
            <w:lang w:eastAsia="de-DE"/>
          </w:rPr>
          <w:t>Kinderrechte</w:t>
        </w:r>
        <w:r w:rsidR="007A29A9" w:rsidRPr="00750567">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19</w:t>
        </w:r>
      </w:hyperlink>
    </w:p>
    <w:p w14:paraId="5CC29585" w14:textId="1E998120" w:rsidR="007A29A9" w:rsidRPr="007A29A9" w:rsidRDefault="00750567" w:rsidP="00D163CA">
      <w:pPr>
        <w:numPr>
          <w:ilvl w:val="2"/>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42" w:anchor="heading=h.cccff8vw6k1m" w:history="1">
        <w:r w:rsidR="007A29A9" w:rsidRPr="007A29A9">
          <w:rPr>
            <w:rFonts w:ascii="Calibri" w:eastAsia="Times New Roman" w:hAnsi="Calibri" w:cs="Calibri"/>
            <w:color w:val="000000"/>
            <w:sz w:val="24"/>
            <w:szCs w:val="24"/>
            <w:u w:val="single"/>
            <w:lang w:eastAsia="de-DE"/>
          </w:rPr>
          <w:t>Partizipation</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19</w:t>
        </w:r>
      </w:hyperlink>
    </w:p>
    <w:p w14:paraId="2FEF0076" w14:textId="13CADA11" w:rsidR="007A29A9" w:rsidRPr="007A29A9" w:rsidRDefault="00750567" w:rsidP="00D163CA">
      <w:pPr>
        <w:numPr>
          <w:ilvl w:val="2"/>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43" w:anchor="heading=h.cccff8vw6k1m" w:history="1">
        <w:r w:rsidR="007A29A9" w:rsidRPr="007A29A9">
          <w:rPr>
            <w:rFonts w:ascii="Calibri" w:eastAsia="Times New Roman" w:hAnsi="Calibri" w:cs="Calibri"/>
            <w:color w:val="000000"/>
            <w:sz w:val="24"/>
            <w:szCs w:val="24"/>
            <w:u w:val="single"/>
            <w:lang w:eastAsia="de-DE"/>
          </w:rPr>
          <w:t>Beschwerdemöglichkeiten</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20</w:t>
        </w:r>
      </w:hyperlink>
    </w:p>
    <w:p w14:paraId="7EF16CFB" w14:textId="3EE4C088" w:rsidR="007A29A9" w:rsidRPr="007A29A9" w:rsidRDefault="00750567" w:rsidP="00D163CA">
      <w:pPr>
        <w:numPr>
          <w:ilvl w:val="1"/>
          <w:numId w:val="37"/>
        </w:numPr>
        <w:spacing w:before="121" w:after="0" w:line="240" w:lineRule="auto"/>
        <w:ind w:left="1418" w:right="-284" w:hanging="992"/>
        <w:textAlignment w:val="baseline"/>
        <w:rPr>
          <w:rFonts w:ascii="Calibri" w:eastAsia="Times New Roman" w:hAnsi="Calibri" w:cs="Calibri"/>
          <w:color w:val="000000"/>
          <w:sz w:val="24"/>
          <w:szCs w:val="24"/>
          <w:lang w:eastAsia="de-DE"/>
        </w:rPr>
      </w:pPr>
      <w:hyperlink r:id="rId44" w:anchor="heading=h.76ir6hkdaahs" w:history="1">
        <w:r w:rsidR="007A29A9" w:rsidRPr="007A29A9">
          <w:rPr>
            <w:rFonts w:ascii="Calibri" w:eastAsia="Times New Roman" w:hAnsi="Calibri" w:cs="Calibri"/>
            <w:color w:val="000000"/>
            <w:sz w:val="24"/>
            <w:szCs w:val="24"/>
            <w:u w:val="single"/>
            <w:lang w:eastAsia="de-DE"/>
          </w:rPr>
          <w:t>Sexualpädagogisches Konzept</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21</w:t>
        </w:r>
      </w:hyperlink>
    </w:p>
    <w:p w14:paraId="0EEEC948" w14:textId="222CC7EC" w:rsidR="007A29A9" w:rsidRPr="007A29A9" w:rsidRDefault="00750567" w:rsidP="00D163CA">
      <w:pPr>
        <w:numPr>
          <w:ilvl w:val="1"/>
          <w:numId w:val="37"/>
        </w:numPr>
        <w:spacing w:before="123" w:after="0" w:line="240" w:lineRule="auto"/>
        <w:ind w:left="1418" w:right="-284" w:hanging="992"/>
        <w:textAlignment w:val="baseline"/>
        <w:rPr>
          <w:rFonts w:ascii="Calibri" w:eastAsia="Times New Roman" w:hAnsi="Calibri" w:cs="Calibri"/>
          <w:color w:val="000000"/>
          <w:sz w:val="24"/>
          <w:szCs w:val="24"/>
          <w:lang w:eastAsia="de-DE"/>
        </w:rPr>
      </w:pPr>
      <w:hyperlink r:id="rId45" w:anchor="heading=h.vg5rampchje3" w:history="1">
        <w:r w:rsidR="007A29A9" w:rsidRPr="007A29A9">
          <w:rPr>
            <w:rFonts w:ascii="Calibri" w:eastAsia="Times New Roman" w:hAnsi="Calibri" w:cs="Calibri"/>
            <w:color w:val="000000"/>
            <w:sz w:val="24"/>
            <w:szCs w:val="24"/>
            <w:u w:val="single"/>
            <w:lang w:eastAsia="de-DE"/>
          </w:rPr>
          <w:t>Weitere Präventionsangebote – unsere präventive Arbeit mit Kindern</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23</w:t>
        </w:r>
      </w:hyperlink>
    </w:p>
    <w:p w14:paraId="79AC7870" w14:textId="46777AFF" w:rsidR="007A29A9" w:rsidRPr="007A29A9" w:rsidRDefault="00750567" w:rsidP="00D163CA">
      <w:pPr>
        <w:numPr>
          <w:ilvl w:val="1"/>
          <w:numId w:val="37"/>
        </w:numPr>
        <w:spacing w:before="124" w:after="0" w:line="240" w:lineRule="auto"/>
        <w:ind w:left="1418" w:right="-284" w:hanging="992"/>
        <w:textAlignment w:val="baseline"/>
        <w:rPr>
          <w:rFonts w:ascii="Calibri" w:eastAsia="Times New Roman" w:hAnsi="Calibri" w:cs="Calibri"/>
          <w:color w:val="000000"/>
          <w:sz w:val="24"/>
          <w:szCs w:val="24"/>
          <w:lang w:eastAsia="de-DE"/>
        </w:rPr>
      </w:pPr>
      <w:hyperlink r:id="rId46" w:anchor="heading=h.40azlkt2s93d" w:history="1">
        <w:r w:rsidR="007A29A9" w:rsidRPr="007A29A9">
          <w:rPr>
            <w:rFonts w:ascii="Calibri" w:eastAsia="Times New Roman" w:hAnsi="Calibri" w:cs="Calibri"/>
            <w:color w:val="000000"/>
            <w:sz w:val="24"/>
            <w:szCs w:val="24"/>
            <w:u w:val="single"/>
            <w:lang w:eastAsia="de-DE"/>
          </w:rPr>
          <w:t>Erziehungspartnerschaft und Elternmitwirkung</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23</w:t>
        </w:r>
      </w:hyperlink>
    </w:p>
    <w:p w14:paraId="462E7717" w14:textId="0D674EA8" w:rsidR="007A29A9" w:rsidRPr="00750567" w:rsidRDefault="00750567" w:rsidP="00D163CA">
      <w:pPr>
        <w:numPr>
          <w:ilvl w:val="2"/>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47" w:anchor="heading=h.lr5gq2f1sc1l" w:history="1">
        <w:r w:rsidR="007A29A9" w:rsidRPr="007A29A9">
          <w:rPr>
            <w:rFonts w:ascii="Calibri" w:eastAsia="Times New Roman" w:hAnsi="Calibri" w:cs="Calibri"/>
            <w:color w:val="000000"/>
            <w:sz w:val="24"/>
            <w:szCs w:val="24"/>
            <w:u w:val="single"/>
            <w:lang w:eastAsia="de-DE"/>
          </w:rPr>
          <w:t>Information und Sensibilisierung der Eltern</w:t>
        </w:r>
        <w:r>
          <w:rPr>
            <w:rFonts w:ascii="Calibri" w:eastAsia="Times New Roman" w:hAnsi="Calibri" w:cs="Calibri"/>
            <w:color w:val="000000"/>
            <w:sz w:val="24"/>
            <w:szCs w:val="24"/>
            <w:u w:val="single"/>
            <w:lang w:eastAsia="de-DE"/>
          </w:rPr>
          <w:t xml:space="preserve">  </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23</w:t>
        </w:r>
      </w:hyperlink>
    </w:p>
    <w:p w14:paraId="0B148C8F" w14:textId="17733FDF" w:rsidR="007A29A9" w:rsidRPr="007A29A9"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48" w:anchor="heading=h.2ao84fjwy43g" w:history="1">
        <w:r w:rsidR="007A29A9" w:rsidRPr="007A29A9">
          <w:rPr>
            <w:rFonts w:ascii="Calibri" w:eastAsia="Times New Roman" w:hAnsi="Calibri" w:cs="Calibri"/>
            <w:color w:val="000000"/>
            <w:sz w:val="24"/>
            <w:szCs w:val="24"/>
            <w:u w:val="single"/>
            <w:lang w:eastAsia="de-DE"/>
          </w:rPr>
          <w:t>Achtsamkeit, konstruktives Fehlermanagement und kollegiale Beratung</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23</w:t>
        </w:r>
      </w:hyperlink>
    </w:p>
    <w:p w14:paraId="2E60F230" w14:textId="18A50787" w:rsidR="007A29A9" w:rsidRPr="007A29A9" w:rsidRDefault="00750567" w:rsidP="00D163CA">
      <w:pPr>
        <w:numPr>
          <w:ilvl w:val="0"/>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49" w:anchor="heading=h.59x1sgo0y26t" w:history="1">
        <w:r w:rsidR="007A29A9" w:rsidRPr="007A29A9">
          <w:rPr>
            <w:rFonts w:ascii="Calibri" w:eastAsia="Times New Roman" w:hAnsi="Calibri" w:cs="Calibri"/>
            <w:color w:val="000000"/>
            <w:sz w:val="24"/>
            <w:szCs w:val="24"/>
            <w:u w:val="single"/>
            <w:lang w:eastAsia="de-DE"/>
          </w:rPr>
          <w:t>Intervention bei Verdacht auf Kindeswohlgefährdung in der Einrichtung</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24</w:t>
        </w:r>
      </w:hyperlink>
    </w:p>
    <w:p w14:paraId="5837E3AB" w14:textId="543F229C" w:rsidR="007A29A9" w:rsidRPr="007A29A9"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50" w:anchor="heading=h.jz7rvrde5k2h" w:history="1">
        <w:r w:rsidR="007A29A9" w:rsidRPr="007A29A9">
          <w:rPr>
            <w:rFonts w:ascii="Calibri" w:eastAsia="Times New Roman" w:hAnsi="Calibri" w:cs="Calibri"/>
            <w:color w:val="000000"/>
            <w:sz w:val="24"/>
            <w:szCs w:val="24"/>
            <w:u w:val="single"/>
            <w:lang w:eastAsia="de-DE"/>
          </w:rPr>
          <w:t xml:space="preserve">Intervention bei Verdacht auf kindeswohlgefährdendes Verhalten </w:t>
        </w:r>
        <w:r w:rsidR="007A29A9" w:rsidRPr="007A29A9">
          <w:rPr>
            <w:rFonts w:ascii="Calibri" w:eastAsia="Times New Roman" w:hAnsi="Calibri" w:cs="Calibri"/>
            <w:color w:val="000000"/>
            <w:sz w:val="24"/>
            <w:szCs w:val="24"/>
            <w:u w:val="single"/>
            <w:lang w:eastAsia="de-DE"/>
          </w:rPr>
          <w:t>durch einen Erwachsenen/Beschäftigten</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24</w:t>
        </w:r>
      </w:hyperlink>
    </w:p>
    <w:p w14:paraId="7325F4DB" w14:textId="57EBC7EF" w:rsidR="007A29A9" w:rsidRPr="007A29A9" w:rsidRDefault="00750567" w:rsidP="00D163CA">
      <w:pPr>
        <w:numPr>
          <w:ilvl w:val="2"/>
          <w:numId w:val="37"/>
        </w:numPr>
        <w:spacing w:before="96" w:after="0" w:line="240" w:lineRule="auto"/>
        <w:ind w:left="709" w:right="-284" w:hanging="322"/>
        <w:textAlignment w:val="baseline"/>
        <w:rPr>
          <w:rFonts w:ascii="Calibri" w:eastAsia="Times New Roman" w:hAnsi="Calibri" w:cs="Calibri"/>
          <w:color w:val="000000"/>
          <w:sz w:val="24"/>
          <w:szCs w:val="24"/>
          <w:lang w:eastAsia="de-DE"/>
        </w:rPr>
      </w:pPr>
      <w:hyperlink r:id="rId51" w:anchor="heading=h.4betqjwj8ucn" w:history="1">
        <w:r w:rsidR="007A29A9" w:rsidRPr="007A29A9">
          <w:rPr>
            <w:rFonts w:ascii="Calibri" w:eastAsia="Times New Roman" w:hAnsi="Calibri" w:cs="Calibri"/>
            <w:color w:val="000000"/>
            <w:sz w:val="24"/>
            <w:szCs w:val="24"/>
            <w:u w:val="single"/>
            <w:lang w:eastAsia="de-DE"/>
          </w:rPr>
          <w:t>Wahrnehmung von Anhaltspunkten einer Kindeswohlgefährdung</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24</w:t>
        </w:r>
      </w:hyperlink>
    </w:p>
    <w:p w14:paraId="122F5851" w14:textId="2910867D"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52" w:anchor="heading=h.77wjnw3cqdm6" w:history="1">
        <w:r w:rsidR="007A29A9" w:rsidRPr="007A29A9">
          <w:rPr>
            <w:rFonts w:ascii="Calibri" w:eastAsia="Times New Roman" w:hAnsi="Calibri" w:cs="Calibri"/>
            <w:color w:val="000000"/>
            <w:sz w:val="24"/>
            <w:szCs w:val="24"/>
            <w:u w:val="single"/>
            <w:lang w:eastAsia="de-DE"/>
          </w:rPr>
          <w:t>Aufgaben der Mitarbeitenden</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24</w:t>
        </w:r>
      </w:hyperlink>
    </w:p>
    <w:p w14:paraId="3D5BDE7D" w14:textId="7B4296E4" w:rsidR="007A29A9" w:rsidRPr="007A29A9" w:rsidRDefault="00750567" w:rsidP="00D163CA">
      <w:pPr>
        <w:numPr>
          <w:ilvl w:val="2"/>
          <w:numId w:val="37"/>
        </w:numPr>
        <w:spacing w:before="121" w:after="0" w:line="240" w:lineRule="auto"/>
        <w:ind w:left="709" w:right="-284" w:hanging="322"/>
        <w:textAlignment w:val="baseline"/>
        <w:rPr>
          <w:rFonts w:ascii="Calibri" w:eastAsia="Times New Roman" w:hAnsi="Calibri" w:cs="Calibri"/>
          <w:color w:val="000000"/>
          <w:sz w:val="24"/>
          <w:szCs w:val="24"/>
          <w:lang w:eastAsia="de-DE"/>
        </w:rPr>
      </w:pPr>
      <w:hyperlink r:id="rId53" w:anchor="heading=h.km53b7r459yw" w:history="1">
        <w:r w:rsidR="007A29A9" w:rsidRPr="007A29A9">
          <w:rPr>
            <w:rFonts w:ascii="Calibri" w:eastAsia="Times New Roman" w:hAnsi="Calibri" w:cs="Calibri"/>
            <w:color w:val="000000"/>
            <w:sz w:val="24"/>
            <w:szCs w:val="24"/>
            <w:u w:val="single"/>
            <w:lang w:eastAsia="de-DE"/>
          </w:rPr>
          <w:t>Aufgaben der Leitung</w:t>
        </w:r>
        <w:r>
          <w:rPr>
            <w:rFonts w:ascii="Calibri" w:eastAsia="Times New Roman" w:hAnsi="Calibri" w:cs="Calibri"/>
            <w:color w:val="000000"/>
            <w:sz w:val="24"/>
            <w:szCs w:val="24"/>
            <w:u w:val="single"/>
            <w:lang w:eastAsia="de-DE"/>
          </w:rPr>
          <w:t xml:space="preserve">  </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25</w:t>
        </w:r>
      </w:hyperlink>
    </w:p>
    <w:p w14:paraId="08732AB2" w14:textId="41927E14"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54" w:anchor="heading=h.sk6i9t2dwqmh" w:history="1">
        <w:r w:rsidR="007A29A9" w:rsidRPr="007A29A9">
          <w:rPr>
            <w:rFonts w:ascii="Calibri" w:eastAsia="Times New Roman" w:hAnsi="Calibri" w:cs="Calibri"/>
            <w:color w:val="000000"/>
            <w:sz w:val="24"/>
            <w:szCs w:val="24"/>
            <w:u w:val="single"/>
            <w:lang w:eastAsia="de-DE"/>
          </w:rPr>
          <w:t>Aufgaben des Trägers</w:t>
        </w:r>
        <w:r w:rsidR="007A29A9" w:rsidRPr="007A29A9">
          <w:rPr>
            <w:rFonts w:ascii="Calibri" w:eastAsia="Times New Roman" w:hAnsi="Calibri" w:cs="Calibri"/>
            <w:color w:val="000000"/>
            <w:sz w:val="24"/>
            <w:szCs w:val="24"/>
            <w:lang w:eastAsia="de-DE"/>
          </w:rPr>
          <w:tab/>
        </w:r>
        <w:r>
          <w:rPr>
            <w:rFonts w:ascii="Calibri" w:eastAsia="Times New Roman" w:hAnsi="Calibri" w:cs="Calibri"/>
            <w:color w:val="000000"/>
            <w:sz w:val="24"/>
            <w:szCs w:val="24"/>
            <w:lang w:eastAsia="de-DE"/>
          </w:rPr>
          <w:t xml:space="preserve"> </w:t>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25</w:t>
        </w:r>
      </w:hyperlink>
    </w:p>
    <w:p w14:paraId="45399481" w14:textId="07AC0CDD"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55" w:anchor="heading=h.395sx1gs22w3" w:history="1">
        <w:r w:rsidR="007A29A9" w:rsidRPr="007A29A9">
          <w:rPr>
            <w:rFonts w:ascii="Calibri" w:eastAsia="Times New Roman" w:hAnsi="Calibri" w:cs="Calibri"/>
            <w:color w:val="000000"/>
            <w:sz w:val="24"/>
            <w:szCs w:val="24"/>
            <w:u w:val="single"/>
            <w:lang w:eastAsia="de-DE"/>
          </w:rPr>
          <w:t>Prozessablauf</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25</w:t>
        </w:r>
      </w:hyperlink>
    </w:p>
    <w:p w14:paraId="4D02E849" w14:textId="2250BBB7"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56" w:anchor="heading=h.90sojozc9rbs" w:history="1">
        <w:r w:rsidR="007A29A9" w:rsidRPr="007A29A9">
          <w:rPr>
            <w:rFonts w:ascii="Calibri" w:eastAsia="Times New Roman" w:hAnsi="Calibri" w:cs="Calibri"/>
            <w:color w:val="000000"/>
            <w:sz w:val="24"/>
            <w:szCs w:val="24"/>
            <w:u w:val="single"/>
            <w:lang w:eastAsia="de-DE"/>
          </w:rPr>
          <w:t>Einbezug weiterer Stellen</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25</w:t>
        </w:r>
      </w:hyperlink>
    </w:p>
    <w:p w14:paraId="0396270B" w14:textId="77B306F8" w:rsidR="007A29A9" w:rsidRPr="007A29A9" w:rsidRDefault="00750567" w:rsidP="00D163CA">
      <w:pPr>
        <w:numPr>
          <w:ilvl w:val="2"/>
          <w:numId w:val="37"/>
        </w:numPr>
        <w:spacing w:before="125" w:after="0" w:line="240" w:lineRule="auto"/>
        <w:ind w:left="709" w:right="-284" w:hanging="322"/>
        <w:textAlignment w:val="baseline"/>
        <w:rPr>
          <w:rFonts w:ascii="Calibri" w:eastAsia="Times New Roman" w:hAnsi="Calibri" w:cs="Calibri"/>
          <w:color w:val="000000"/>
          <w:sz w:val="24"/>
          <w:szCs w:val="24"/>
          <w:lang w:eastAsia="de-DE"/>
        </w:rPr>
      </w:pPr>
      <w:hyperlink r:id="rId57" w:anchor="heading=h.52odtv6agf4q" w:history="1">
        <w:r w:rsidR="007A29A9" w:rsidRPr="007A29A9">
          <w:rPr>
            <w:rFonts w:ascii="Calibri" w:eastAsia="Times New Roman" w:hAnsi="Calibri" w:cs="Calibri"/>
            <w:color w:val="000000"/>
            <w:sz w:val="24"/>
            <w:szCs w:val="24"/>
            <w:u w:val="single"/>
            <w:lang w:eastAsia="de-DE"/>
          </w:rPr>
          <w:t>Meldewege</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26</w:t>
        </w:r>
      </w:hyperlink>
    </w:p>
    <w:p w14:paraId="32648167" w14:textId="1E0455B5"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58" w:anchor="heading=h.7lixxen9v7nx" w:history="1">
        <w:r w:rsidR="007A29A9" w:rsidRPr="007A29A9">
          <w:rPr>
            <w:rFonts w:ascii="Calibri" w:eastAsia="Times New Roman" w:hAnsi="Calibri" w:cs="Calibri"/>
            <w:color w:val="000000"/>
            <w:sz w:val="24"/>
            <w:szCs w:val="24"/>
            <w:u w:val="single"/>
            <w:lang w:eastAsia="de-DE"/>
          </w:rPr>
          <w:t>Dokumentation und Datenschutz</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26</w:t>
        </w:r>
      </w:hyperlink>
    </w:p>
    <w:p w14:paraId="54C50CEE" w14:textId="7BC307E0"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59" w:anchor="heading=h.smxemrz9q2bj" w:history="1">
        <w:r w:rsidR="007A29A9" w:rsidRPr="007A29A9">
          <w:rPr>
            <w:rFonts w:ascii="Calibri" w:eastAsia="Times New Roman" w:hAnsi="Calibri" w:cs="Calibri"/>
            <w:color w:val="000000"/>
            <w:sz w:val="24"/>
            <w:szCs w:val="24"/>
            <w:u w:val="single"/>
            <w:lang w:eastAsia="de-DE"/>
          </w:rPr>
          <w:t>Krisenkommunikation</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26</w:t>
        </w:r>
      </w:hyperlink>
    </w:p>
    <w:p w14:paraId="268DEF5D" w14:textId="73F9C16B"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60" w:anchor="heading=h.lk011c15bga9" w:history="1">
        <w:r w:rsidR="007A29A9" w:rsidRPr="007A29A9">
          <w:rPr>
            <w:rFonts w:ascii="Calibri" w:eastAsia="Times New Roman" w:hAnsi="Calibri" w:cs="Calibri"/>
            <w:color w:val="000000"/>
            <w:sz w:val="24"/>
            <w:szCs w:val="24"/>
            <w:u w:val="single"/>
            <w:lang w:eastAsia="de-DE"/>
          </w:rPr>
          <w:t>Abschluss des Interventionsverfahrens</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26</w:t>
        </w:r>
      </w:hyperlink>
    </w:p>
    <w:p w14:paraId="2E2481A7" w14:textId="6C4709CE"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61" w:anchor="heading=h.6c5f74x5mtnh" w:history="1">
        <w:r w:rsidR="007A29A9" w:rsidRPr="007A29A9">
          <w:rPr>
            <w:rFonts w:ascii="Calibri" w:eastAsia="Times New Roman" w:hAnsi="Calibri" w:cs="Calibri"/>
            <w:color w:val="000000"/>
            <w:sz w:val="24"/>
            <w:szCs w:val="24"/>
            <w:u w:val="single"/>
            <w:lang w:eastAsia="de-DE"/>
          </w:rPr>
          <w:t>Rehabilitation</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26</w:t>
        </w:r>
      </w:hyperlink>
    </w:p>
    <w:p w14:paraId="498EA65B" w14:textId="690C4742" w:rsidR="007A29A9" w:rsidRPr="007A29A9" w:rsidRDefault="00750567" w:rsidP="00D163CA">
      <w:pPr>
        <w:numPr>
          <w:ilvl w:val="1"/>
          <w:numId w:val="37"/>
        </w:numPr>
        <w:spacing w:before="122" w:after="0" w:line="240" w:lineRule="auto"/>
        <w:ind w:left="1418" w:right="-284" w:hanging="1031"/>
        <w:textAlignment w:val="baseline"/>
        <w:rPr>
          <w:rFonts w:ascii="Calibri" w:eastAsia="Times New Roman" w:hAnsi="Calibri" w:cs="Calibri"/>
          <w:color w:val="000000"/>
          <w:sz w:val="24"/>
          <w:szCs w:val="24"/>
          <w:lang w:eastAsia="de-DE"/>
        </w:rPr>
      </w:pPr>
      <w:hyperlink r:id="rId62" w:anchor="heading=h.cut18kwrnklh" w:history="1">
        <w:r w:rsidR="007A29A9" w:rsidRPr="007A29A9">
          <w:rPr>
            <w:rFonts w:ascii="Calibri" w:eastAsia="Times New Roman" w:hAnsi="Calibri" w:cs="Calibri"/>
            <w:color w:val="000000"/>
            <w:sz w:val="24"/>
            <w:szCs w:val="24"/>
            <w:u w:val="single"/>
            <w:lang w:eastAsia="de-DE"/>
          </w:rPr>
          <w:t>Intervention bei Verdacht auf kindeswohlgefährdendes Verhalten unter Kindern</w:t>
        </w:r>
        <w:r w:rsidR="008C28EB" w:rsidRPr="008C28EB">
          <w:rPr>
            <w:rFonts w:ascii="Calibri" w:eastAsia="Times New Roman" w:hAnsi="Calibri" w:cs="Calibri"/>
            <w:color w:val="000000"/>
            <w:sz w:val="24"/>
            <w:szCs w:val="24"/>
            <w:lang w:eastAsia="de-DE"/>
          </w:rPr>
          <w:t xml:space="preserve"> </w:t>
        </w:r>
        <w:r>
          <w:rPr>
            <w:rFonts w:ascii="Calibri" w:eastAsia="Times New Roman" w:hAnsi="Calibri" w:cs="Calibri"/>
            <w:color w:val="000000"/>
            <w:sz w:val="24"/>
            <w:szCs w:val="24"/>
            <w:u w:val="single"/>
            <w:lang w:eastAsia="de-DE"/>
          </w:rPr>
          <w:t>26</w:t>
        </w:r>
      </w:hyperlink>
    </w:p>
    <w:p w14:paraId="0090BDDD" w14:textId="46F2B3AF"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63" w:anchor="heading=h.dv8v3uw6ati6" w:history="1">
        <w:r w:rsidR="007A29A9" w:rsidRPr="007A29A9">
          <w:rPr>
            <w:rFonts w:ascii="Calibri" w:eastAsia="Times New Roman" w:hAnsi="Calibri" w:cs="Calibri"/>
            <w:color w:val="000000"/>
            <w:sz w:val="24"/>
            <w:szCs w:val="24"/>
            <w:u w:val="single"/>
            <w:lang w:eastAsia="de-DE"/>
          </w:rPr>
          <w:t>Wahrnehmung von Anhaltspunkten einer Kindeswohlgefährdung</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26</w:t>
        </w:r>
      </w:hyperlink>
    </w:p>
    <w:p w14:paraId="4BD081BB" w14:textId="679D0420"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64" w:anchor="heading=h.26d13y1yi66i" w:history="1">
        <w:r w:rsidR="007A29A9" w:rsidRPr="007A29A9">
          <w:rPr>
            <w:rFonts w:ascii="Calibri" w:eastAsia="Times New Roman" w:hAnsi="Calibri" w:cs="Calibri"/>
            <w:color w:val="000000"/>
            <w:sz w:val="24"/>
            <w:szCs w:val="24"/>
            <w:u w:val="single"/>
            <w:lang w:eastAsia="de-DE"/>
          </w:rPr>
          <w:t>Aufgaben der Mitarbeitenden</w:t>
        </w:r>
        <w:r w:rsidR="007A29A9"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27</w:t>
        </w:r>
      </w:hyperlink>
    </w:p>
    <w:p w14:paraId="190DB07D" w14:textId="67AB8FAB" w:rsidR="007A29A9" w:rsidRPr="007A29A9" w:rsidRDefault="007A29A9" w:rsidP="00D163CA">
      <w:pPr>
        <w:numPr>
          <w:ilvl w:val="2"/>
          <w:numId w:val="37"/>
        </w:numPr>
        <w:spacing w:before="125" w:after="0" w:line="240" w:lineRule="auto"/>
        <w:ind w:left="709" w:right="-284" w:hanging="322"/>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u w:val="single"/>
          <w:lang w:eastAsia="de-DE"/>
        </w:rPr>
        <w:t>Aufgaben der Leitung</w:t>
      </w:r>
      <w:r w:rsidRPr="007A29A9">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750567">
        <w:rPr>
          <w:rFonts w:ascii="Calibri" w:eastAsia="Times New Roman" w:hAnsi="Calibri" w:cs="Calibri"/>
          <w:color w:val="000000"/>
          <w:sz w:val="24"/>
          <w:szCs w:val="24"/>
          <w:u w:val="single"/>
          <w:lang w:eastAsia="de-DE"/>
        </w:rPr>
        <w:t>27</w:t>
      </w:r>
    </w:p>
    <w:p w14:paraId="3D386A47" w14:textId="5E2E862D"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65" w:anchor="heading=h.ljgg8o8qwkce" w:history="1">
        <w:r w:rsidR="007A29A9" w:rsidRPr="007A29A9">
          <w:rPr>
            <w:rFonts w:ascii="Calibri" w:eastAsia="Times New Roman" w:hAnsi="Calibri" w:cs="Calibri"/>
            <w:color w:val="000000"/>
            <w:sz w:val="24"/>
            <w:szCs w:val="24"/>
            <w:u w:val="single"/>
            <w:lang w:eastAsia="de-DE"/>
          </w:rPr>
          <w:t>Aufgaben des Trägers</w:t>
        </w:r>
        <w:r w:rsidR="008C28EB">
          <w:rPr>
            <w:rFonts w:ascii="Calibri" w:eastAsia="Times New Roman" w:hAnsi="Calibri" w:cs="Calibri"/>
            <w:color w:val="000000"/>
            <w:sz w:val="24"/>
            <w:szCs w:val="24"/>
            <w:u w:val="single"/>
            <w:lang w:eastAsia="de-DE"/>
          </w:rPr>
          <w:tab/>
        </w:r>
        <w:r w:rsidR="008C28EB" w:rsidRPr="008C28EB">
          <w:rPr>
            <w:rFonts w:ascii="Calibri" w:eastAsia="Times New Roman" w:hAnsi="Calibri" w:cs="Calibri"/>
            <w:color w:val="000000"/>
            <w:sz w:val="24"/>
            <w:szCs w:val="24"/>
            <w:lang w:eastAsia="de-DE"/>
          </w:rPr>
          <w:tab/>
        </w:r>
        <w:r w:rsidR="008C28EB" w:rsidRPr="008C28EB">
          <w:rPr>
            <w:rFonts w:ascii="Calibri" w:eastAsia="Times New Roman" w:hAnsi="Calibri" w:cs="Calibri"/>
            <w:color w:val="000000"/>
            <w:sz w:val="24"/>
            <w:szCs w:val="24"/>
            <w:lang w:eastAsia="de-DE"/>
          </w:rPr>
          <w:tab/>
        </w:r>
        <w:r w:rsidR="008C28EB" w:rsidRPr="008C28EB">
          <w:rPr>
            <w:rFonts w:ascii="Calibri" w:eastAsia="Times New Roman" w:hAnsi="Calibri" w:cs="Calibri"/>
            <w:color w:val="000000"/>
            <w:sz w:val="24"/>
            <w:szCs w:val="24"/>
            <w:lang w:eastAsia="de-DE"/>
          </w:rPr>
          <w:tab/>
        </w:r>
        <w:r w:rsidR="008C28EB" w:rsidRPr="008C28EB">
          <w:rPr>
            <w:rFonts w:ascii="Calibri" w:eastAsia="Times New Roman" w:hAnsi="Calibri" w:cs="Calibri"/>
            <w:color w:val="000000"/>
            <w:sz w:val="24"/>
            <w:szCs w:val="24"/>
            <w:lang w:eastAsia="de-DE"/>
          </w:rPr>
          <w:tab/>
        </w:r>
        <w:r w:rsidR="008C28EB" w:rsidRPr="008C28EB">
          <w:rPr>
            <w:rFonts w:ascii="Calibri" w:eastAsia="Times New Roman" w:hAnsi="Calibri" w:cs="Calibri"/>
            <w:color w:val="000000"/>
            <w:sz w:val="24"/>
            <w:szCs w:val="24"/>
            <w:lang w:eastAsia="de-DE"/>
          </w:rPr>
          <w:tab/>
        </w:r>
        <w:r w:rsidR="008C28EB" w:rsidRPr="008C28EB">
          <w:rPr>
            <w:rFonts w:ascii="Calibri" w:eastAsia="Times New Roman" w:hAnsi="Calibri" w:cs="Calibri"/>
            <w:color w:val="000000"/>
            <w:sz w:val="24"/>
            <w:szCs w:val="24"/>
            <w:lang w:eastAsia="de-DE"/>
          </w:rPr>
          <w:tab/>
        </w:r>
        <w:r w:rsidR="008C28EB" w:rsidRPr="008C28EB">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27</w:t>
        </w:r>
      </w:hyperlink>
    </w:p>
    <w:p w14:paraId="3851E87B" w14:textId="594230C1"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66" w:anchor="heading=h.ip3cc2j5othz" w:history="1">
        <w:r w:rsidR="007A29A9" w:rsidRPr="007A29A9">
          <w:rPr>
            <w:rFonts w:ascii="Calibri" w:eastAsia="Times New Roman" w:hAnsi="Calibri" w:cs="Calibri"/>
            <w:color w:val="000000"/>
            <w:sz w:val="24"/>
            <w:szCs w:val="24"/>
            <w:u w:val="single"/>
            <w:lang w:eastAsia="de-DE"/>
          </w:rPr>
          <w:t>Prozessablauf</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27</w:t>
        </w:r>
      </w:hyperlink>
    </w:p>
    <w:p w14:paraId="3950837C" w14:textId="2BD0FBF9" w:rsidR="007A29A9" w:rsidRPr="007A29A9" w:rsidRDefault="00750567" w:rsidP="00D163CA">
      <w:pPr>
        <w:numPr>
          <w:ilvl w:val="2"/>
          <w:numId w:val="37"/>
        </w:numPr>
        <w:spacing w:before="122" w:after="178" w:line="240" w:lineRule="auto"/>
        <w:ind w:left="709" w:right="-284" w:hanging="322"/>
        <w:textAlignment w:val="baseline"/>
        <w:rPr>
          <w:rFonts w:ascii="Calibri" w:eastAsia="Times New Roman" w:hAnsi="Calibri" w:cs="Calibri"/>
          <w:color w:val="000000"/>
          <w:sz w:val="24"/>
          <w:szCs w:val="24"/>
          <w:lang w:eastAsia="de-DE"/>
        </w:rPr>
      </w:pPr>
      <w:hyperlink r:id="rId67" w:anchor="heading=h.gxdalea97pw" w:history="1">
        <w:r w:rsidR="007A29A9" w:rsidRPr="007A29A9">
          <w:rPr>
            <w:rFonts w:ascii="Calibri" w:eastAsia="Times New Roman" w:hAnsi="Calibri" w:cs="Calibri"/>
            <w:color w:val="000000"/>
            <w:sz w:val="24"/>
            <w:szCs w:val="24"/>
            <w:u w:val="single"/>
            <w:lang w:eastAsia="de-DE"/>
          </w:rPr>
          <w:t>Einbezug weiterer Stellen</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27</w:t>
        </w:r>
      </w:hyperlink>
    </w:p>
    <w:p w14:paraId="60D10CDA" w14:textId="4870A8BD" w:rsidR="007A29A9" w:rsidRPr="007A29A9" w:rsidRDefault="00750567" w:rsidP="00D163CA">
      <w:pPr>
        <w:numPr>
          <w:ilvl w:val="2"/>
          <w:numId w:val="37"/>
        </w:numPr>
        <w:spacing w:before="89" w:after="0" w:line="240" w:lineRule="auto"/>
        <w:ind w:left="709" w:right="-284" w:hanging="322"/>
        <w:textAlignment w:val="baseline"/>
        <w:rPr>
          <w:rFonts w:ascii="Calibri" w:eastAsia="Times New Roman" w:hAnsi="Calibri" w:cs="Calibri"/>
          <w:color w:val="000000"/>
          <w:sz w:val="24"/>
          <w:szCs w:val="24"/>
          <w:lang w:eastAsia="de-DE"/>
        </w:rPr>
      </w:pPr>
      <w:hyperlink r:id="rId68" w:anchor="heading=h.apz4lsulzqvu" w:history="1">
        <w:r w:rsidR="007A29A9" w:rsidRPr="007A29A9">
          <w:rPr>
            <w:rFonts w:ascii="Calibri" w:eastAsia="Times New Roman" w:hAnsi="Calibri" w:cs="Calibri"/>
            <w:color w:val="000000"/>
            <w:sz w:val="24"/>
            <w:szCs w:val="24"/>
            <w:u w:val="single"/>
            <w:lang w:eastAsia="de-DE"/>
          </w:rPr>
          <w:t>Meldewege</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28</w:t>
        </w:r>
      </w:hyperlink>
    </w:p>
    <w:p w14:paraId="4EE6FB1C" w14:textId="45219A58" w:rsidR="007A29A9" w:rsidRPr="007A29A9" w:rsidRDefault="00750567" w:rsidP="00D163CA">
      <w:pPr>
        <w:numPr>
          <w:ilvl w:val="2"/>
          <w:numId w:val="37"/>
        </w:numPr>
        <w:spacing w:before="125" w:after="0" w:line="240" w:lineRule="auto"/>
        <w:ind w:left="709" w:right="-284" w:hanging="322"/>
        <w:textAlignment w:val="baseline"/>
        <w:rPr>
          <w:rFonts w:ascii="Calibri" w:eastAsia="Times New Roman" w:hAnsi="Calibri" w:cs="Calibri"/>
          <w:color w:val="000000"/>
          <w:sz w:val="24"/>
          <w:szCs w:val="24"/>
          <w:lang w:eastAsia="de-DE"/>
        </w:rPr>
      </w:pPr>
      <w:hyperlink r:id="rId69" w:anchor="heading=h.j9ehwtnagqd" w:history="1">
        <w:r w:rsidR="007A29A9" w:rsidRPr="007A29A9">
          <w:rPr>
            <w:rFonts w:ascii="Calibri" w:eastAsia="Times New Roman" w:hAnsi="Calibri" w:cs="Calibri"/>
            <w:color w:val="000000"/>
            <w:sz w:val="24"/>
            <w:szCs w:val="24"/>
            <w:u w:val="single"/>
            <w:lang w:eastAsia="de-DE"/>
          </w:rPr>
          <w:t>Dokumentation und Datenschutz</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28</w:t>
        </w:r>
      </w:hyperlink>
    </w:p>
    <w:p w14:paraId="0E3C3AF0" w14:textId="4685CFCA"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70" w:anchor="heading=h.hyqnuokh6bjv" w:history="1">
        <w:r w:rsidR="007A29A9" w:rsidRPr="007A29A9">
          <w:rPr>
            <w:rFonts w:ascii="Calibri" w:eastAsia="Times New Roman" w:hAnsi="Calibri" w:cs="Calibri"/>
            <w:color w:val="000000"/>
            <w:sz w:val="24"/>
            <w:szCs w:val="24"/>
            <w:u w:val="single"/>
            <w:lang w:eastAsia="de-DE"/>
          </w:rPr>
          <w:t>Krisenkommunikation</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28</w:t>
        </w:r>
      </w:hyperlink>
    </w:p>
    <w:p w14:paraId="37ADD3E4" w14:textId="3D95BC39" w:rsidR="007A29A9" w:rsidRPr="007A29A9" w:rsidRDefault="00750567" w:rsidP="00D163CA">
      <w:pPr>
        <w:numPr>
          <w:ilvl w:val="2"/>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71" w:anchor="heading=h.g4qg52qb85hg" w:history="1">
        <w:r w:rsidR="007A29A9" w:rsidRPr="007A29A9">
          <w:rPr>
            <w:rFonts w:ascii="Calibri" w:eastAsia="Times New Roman" w:hAnsi="Calibri" w:cs="Calibri"/>
            <w:color w:val="000000"/>
            <w:sz w:val="24"/>
            <w:szCs w:val="24"/>
            <w:u w:val="single"/>
            <w:lang w:eastAsia="de-DE"/>
          </w:rPr>
          <w:t>Abschluss des Interventionsverfahrens</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28</w:t>
        </w:r>
      </w:hyperlink>
    </w:p>
    <w:p w14:paraId="22A6AF57" w14:textId="6C52F59A" w:rsidR="007A29A9" w:rsidRPr="007A29A9" w:rsidRDefault="00750567" w:rsidP="00D163CA">
      <w:pPr>
        <w:numPr>
          <w:ilvl w:val="0"/>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72" w:anchor="heading=h.a1kgf3d3pa6u" w:history="1">
        <w:r w:rsidR="007A29A9" w:rsidRPr="007A29A9">
          <w:rPr>
            <w:rFonts w:ascii="Calibri" w:eastAsia="Times New Roman" w:hAnsi="Calibri" w:cs="Calibri"/>
            <w:color w:val="000000"/>
            <w:sz w:val="24"/>
            <w:szCs w:val="24"/>
            <w:u w:val="single"/>
            <w:lang w:eastAsia="de-DE"/>
          </w:rPr>
          <w:t>Nachhaltige Aufarbeitung</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28</w:t>
        </w:r>
      </w:hyperlink>
    </w:p>
    <w:p w14:paraId="6FA16A74" w14:textId="2838939F" w:rsidR="007A29A9" w:rsidRPr="007A29A9"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73" w:anchor="heading=h.26hhaalecrix" w:history="1">
        <w:r w:rsidR="007A29A9" w:rsidRPr="007A29A9">
          <w:rPr>
            <w:rFonts w:ascii="Calibri" w:eastAsia="Times New Roman" w:hAnsi="Calibri" w:cs="Calibri"/>
            <w:color w:val="000000"/>
            <w:sz w:val="24"/>
            <w:szCs w:val="24"/>
            <w:u w:val="single"/>
            <w:lang w:eastAsia="de-DE"/>
          </w:rPr>
          <w:t>Nachhaltige Aufarbeitung mit den betroffenen Kindern</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28</w:t>
        </w:r>
      </w:hyperlink>
    </w:p>
    <w:p w14:paraId="1E7DD9C8" w14:textId="275900A8" w:rsidR="007A29A9" w:rsidRPr="007A29A9"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74" w:anchor="heading=h.cgnpc54sy3rn" w:history="1">
        <w:r w:rsidR="007A29A9" w:rsidRPr="007A29A9">
          <w:rPr>
            <w:rFonts w:ascii="Calibri" w:eastAsia="Times New Roman" w:hAnsi="Calibri" w:cs="Calibri"/>
            <w:color w:val="000000"/>
            <w:sz w:val="24"/>
            <w:szCs w:val="24"/>
            <w:u w:val="single"/>
            <w:lang w:eastAsia="de-DE"/>
          </w:rPr>
          <w:t>Nachhaltige Aufarbeitung mit der Kindergruppe</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28</w:t>
        </w:r>
      </w:hyperlink>
    </w:p>
    <w:p w14:paraId="5D188806" w14:textId="7406A466" w:rsidR="007A29A9" w:rsidRPr="007A29A9" w:rsidRDefault="00750567" w:rsidP="00D163CA">
      <w:pPr>
        <w:numPr>
          <w:ilvl w:val="1"/>
          <w:numId w:val="37"/>
        </w:numPr>
        <w:spacing w:before="121" w:after="0" w:line="240" w:lineRule="auto"/>
        <w:ind w:left="1418" w:right="-284" w:hanging="992"/>
        <w:textAlignment w:val="baseline"/>
        <w:rPr>
          <w:rFonts w:ascii="Calibri" w:eastAsia="Times New Roman" w:hAnsi="Calibri" w:cs="Calibri"/>
          <w:color w:val="000000"/>
          <w:sz w:val="24"/>
          <w:szCs w:val="24"/>
          <w:lang w:eastAsia="de-DE"/>
        </w:rPr>
      </w:pPr>
      <w:hyperlink r:id="rId75" w:anchor="heading=h.v28v10z2saa2" w:history="1">
        <w:r w:rsidR="007A29A9" w:rsidRPr="007A29A9">
          <w:rPr>
            <w:rFonts w:ascii="Calibri" w:eastAsia="Times New Roman" w:hAnsi="Calibri" w:cs="Calibri"/>
            <w:color w:val="000000"/>
            <w:sz w:val="24"/>
            <w:szCs w:val="24"/>
            <w:u w:val="single"/>
            <w:lang w:eastAsia="de-DE"/>
          </w:rPr>
          <w:t>Nachhaltige Aufarbeitung mit den Eltern</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28</w:t>
        </w:r>
      </w:hyperlink>
    </w:p>
    <w:p w14:paraId="11273B21" w14:textId="2701ACC6" w:rsidR="007A29A9" w:rsidRPr="007A29A9" w:rsidRDefault="00750567" w:rsidP="00D163CA">
      <w:pPr>
        <w:numPr>
          <w:ilvl w:val="1"/>
          <w:numId w:val="37"/>
        </w:numPr>
        <w:spacing w:before="123" w:after="0" w:line="240" w:lineRule="auto"/>
        <w:ind w:left="1418" w:right="-284" w:hanging="992"/>
        <w:textAlignment w:val="baseline"/>
        <w:rPr>
          <w:rFonts w:ascii="Calibri" w:eastAsia="Times New Roman" w:hAnsi="Calibri" w:cs="Calibri"/>
          <w:color w:val="000000"/>
          <w:sz w:val="24"/>
          <w:szCs w:val="24"/>
          <w:lang w:eastAsia="de-DE"/>
        </w:rPr>
      </w:pPr>
      <w:hyperlink r:id="rId76" w:anchor="heading=h.jbm0qv92rvjf" w:history="1">
        <w:r w:rsidR="007A29A9" w:rsidRPr="007A29A9">
          <w:rPr>
            <w:rFonts w:ascii="Calibri" w:eastAsia="Times New Roman" w:hAnsi="Calibri" w:cs="Calibri"/>
            <w:color w:val="000000"/>
            <w:sz w:val="24"/>
            <w:szCs w:val="24"/>
            <w:u w:val="single"/>
            <w:lang w:eastAsia="de-DE"/>
          </w:rPr>
          <w:t>Nachhaltige Aufarbeitung im Team</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29</w:t>
        </w:r>
      </w:hyperlink>
    </w:p>
    <w:p w14:paraId="29141883" w14:textId="6D7C1422" w:rsidR="007A29A9" w:rsidRPr="007A29A9" w:rsidRDefault="00750567" w:rsidP="00D163CA">
      <w:pPr>
        <w:numPr>
          <w:ilvl w:val="1"/>
          <w:numId w:val="37"/>
        </w:numPr>
        <w:spacing w:before="124" w:after="0" w:line="240" w:lineRule="auto"/>
        <w:ind w:left="1418" w:right="-284" w:hanging="992"/>
        <w:textAlignment w:val="baseline"/>
        <w:rPr>
          <w:rFonts w:ascii="Calibri" w:eastAsia="Times New Roman" w:hAnsi="Calibri" w:cs="Calibri"/>
          <w:color w:val="000000"/>
          <w:sz w:val="24"/>
          <w:szCs w:val="24"/>
          <w:lang w:eastAsia="de-DE"/>
        </w:rPr>
      </w:pPr>
      <w:hyperlink r:id="rId77" w:anchor="heading=h.yz1x1e98fnk3" w:history="1">
        <w:r w:rsidR="007A29A9" w:rsidRPr="007A29A9">
          <w:rPr>
            <w:rFonts w:ascii="Calibri" w:eastAsia="Times New Roman" w:hAnsi="Calibri" w:cs="Calibri"/>
            <w:color w:val="000000"/>
            <w:sz w:val="24"/>
            <w:szCs w:val="24"/>
            <w:u w:val="single"/>
            <w:lang w:eastAsia="de-DE"/>
          </w:rPr>
          <w:t>Erneute Risikoanalyse zu den Bedingungen des Vorfalls</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29</w:t>
        </w:r>
      </w:hyperlink>
    </w:p>
    <w:p w14:paraId="02FD23EC" w14:textId="5B0093EF" w:rsidR="007A29A9" w:rsidRPr="007A29A9"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78" w:anchor="heading=h.4829b8ycv47k" w:history="1">
        <w:r w:rsidR="007A29A9" w:rsidRPr="007A29A9">
          <w:rPr>
            <w:rFonts w:ascii="Calibri" w:eastAsia="Times New Roman" w:hAnsi="Calibri" w:cs="Calibri"/>
            <w:color w:val="000000"/>
            <w:sz w:val="24"/>
            <w:szCs w:val="24"/>
            <w:u w:val="single"/>
            <w:lang w:eastAsia="de-DE"/>
          </w:rPr>
          <w:t>Reflexion des Interventionsprozesses</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29</w:t>
        </w:r>
      </w:hyperlink>
    </w:p>
    <w:p w14:paraId="4457CF67" w14:textId="5814269A" w:rsidR="007A29A9" w:rsidRPr="007A29A9" w:rsidRDefault="00750567" w:rsidP="00D163CA">
      <w:pPr>
        <w:numPr>
          <w:ilvl w:val="0"/>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79" w:anchor="heading=h.s58i8u3xc0e0" w:history="1">
        <w:r w:rsidR="007A29A9" w:rsidRPr="007A29A9">
          <w:rPr>
            <w:rFonts w:ascii="Calibri" w:eastAsia="Times New Roman" w:hAnsi="Calibri" w:cs="Calibri"/>
            <w:color w:val="000000"/>
            <w:sz w:val="24"/>
            <w:szCs w:val="24"/>
            <w:u w:val="single"/>
            <w:lang w:eastAsia="de-DE"/>
          </w:rPr>
          <w:t>Verfahrensablauf bei Verdacht auf Kindeswohlgefährdung gem. § 8a SGB VIII</w:t>
        </w:r>
        <w:r w:rsidR="007A29A9" w:rsidRPr="007A29A9">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29</w:t>
        </w:r>
      </w:hyperlink>
    </w:p>
    <w:p w14:paraId="77BC84DF" w14:textId="6FC39A9A" w:rsidR="007A29A9" w:rsidRPr="007A29A9"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80" w:anchor="heading=h.7orj1ybrlng0" w:history="1">
        <w:r w:rsidR="007A29A9" w:rsidRPr="007A29A9">
          <w:rPr>
            <w:rFonts w:ascii="Calibri" w:eastAsia="Times New Roman" w:hAnsi="Calibri" w:cs="Calibri"/>
            <w:color w:val="000000"/>
            <w:sz w:val="24"/>
            <w:szCs w:val="24"/>
            <w:u w:val="single"/>
            <w:lang w:eastAsia="de-DE"/>
          </w:rPr>
          <w:t>Kinderschutz – eine Aufgabe der Kindertageseinrichtung</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29</w:t>
        </w:r>
      </w:hyperlink>
    </w:p>
    <w:p w14:paraId="164269C8" w14:textId="4B9EBCD8" w:rsidR="007A29A9" w:rsidRPr="007A29A9"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81" w:anchor="heading=h.twsx70y7m4kb" w:history="1">
        <w:r w:rsidR="007A29A9" w:rsidRPr="007A29A9">
          <w:rPr>
            <w:rFonts w:ascii="Calibri" w:eastAsia="Times New Roman" w:hAnsi="Calibri" w:cs="Calibri"/>
            <w:color w:val="000000"/>
            <w:sz w:val="24"/>
            <w:szCs w:val="24"/>
            <w:u w:val="single"/>
            <w:lang w:eastAsia="de-DE"/>
          </w:rPr>
          <w:t>Vereinbarung zum Umgang mit Hinweisen auf Kindeswohlgefährdung</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30</w:t>
        </w:r>
      </w:hyperlink>
    </w:p>
    <w:p w14:paraId="0CE0E06C" w14:textId="172F5725" w:rsidR="007A29A9" w:rsidRPr="007A29A9"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82" w:anchor="heading=h.cvewm4q7z9me" w:history="1">
        <w:r w:rsidR="007A29A9" w:rsidRPr="007A29A9">
          <w:rPr>
            <w:rFonts w:ascii="Calibri" w:eastAsia="Times New Roman" w:hAnsi="Calibri" w:cs="Calibri"/>
            <w:color w:val="000000"/>
            <w:sz w:val="24"/>
            <w:szCs w:val="24"/>
            <w:u w:val="single"/>
            <w:lang w:eastAsia="de-DE"/>
          </w:rPr>
          <w:t>Verfahrensablauf</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30</w:t>
        </w:r>
      </w:hyperlink>
    </w:p>
    <w:p w14:paraId="2A0E3CA5" w14:textId="2EF9226A" w:rsidR="007A29A9" w:rsidRPr="007A29A9"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83" w:anchor="heading=h.qqdl0l5gt6wf" w:history="1">
        <w:r w:rsidR="007A29A9" w:rsidRPr="007A29A9">
          <w:rPr>
            <w:rFonts w:ascii="Calibri" w:eastAsia="Times New Roman" w:hAnsi="Calibri" w:cs="Calibri"/>
            <w:color w:val="000000"/>
            <w:sz w:val="24"/>
            <w:szCs w:val="24"/>
            <w:u w:val="single"/>
            <w:lang w:eastAsia="de-DE"/>
          </w:rPr>
          <w:t>Beratungsanspruch und Beratungsmöglichkeiten</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30</w:t>
        </w:r>
      </w:hyperlink>
    </w:p>
    <w:p w14:paraId="7F393C43" w14:textId="556CCB35" w:rsidR="007A29A9" w:rsidRPr="007A29A9" w:rsidRDefault="00750567" w:rsidP="00D163CA">
      <w:pPr>
        <w:numPr>
          <w:ilvl w:val="1"/>
          <w:numId w:val="37"/>
        </w:numPr>
        <w:spacing w:before="123" w:after="0" w:line="240" w:lineRule="auto"/>
        <w:ind w:left="1418" w:right="-284" w:hanging="992"/>
        <w:textAlignment w:val="baseline"/>
        <w:rPr>
          <w:rFonts w:ascii="Calibri" w:eastAsia="Times New Roman" w:hAnsi="Calibri" w:cs="Calibri"/>
          <w:color w:val="000000"/>
          <w:sz w:val="24"/>
          <w:szCs w:val="24"/>
          <w:lang w:eastAsia="de-DE"/>
        </w:rPr>
      </w:pPr>
      <w:hyperlink r:id="rId84" w:anchor="heading=h.a9t5c5zbm3xn" w:history="1">
        <w:r w:rsidR="007A29A9" w:rsidRPr="007A29A9">
          <w:rPr>
            <w:rFonts w:ascii="Calibri" w:eastAsia="Times New Roman" w:hAnsi="Calibri" w:cs="Calibri"/>
            <w:color w:val="000000"/>
            <w:sz w:val="24"/>
            <w:szCs w:val="24"/>
            <w:u w:val="single"/>
            <w:lang w:eastAsia="de-DE"/>
          </w:rPr>
          <w:t>Musterdokumente und Tools</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31</w:t>
        </w:r>
      </w:hyperlink>
    </w:p>
    <w:p w14:paraId="51C9CAA1" w14:textId="3EEC7DC9" w:rsidR="007A29A9" w:rsidRPr="007A29A9" w:rsidRDefault="00750567" w:rsidP="00D163CA">
      <w:pPr>
        <w:numPr>
          <w:ilvl w:val="1"/>
          <w:numId w:val="37"/>
        </w:numPr>
        <w:spacing w:before="124" w:after="0" w:line="240" w:lineRule="auto"/>
        <w:ind w:left="1418" w:right="-284" w:hanging="992"/>
        <w:textAlignment w:val="baseline"/>
        <w:rPr>
          <w:rFonts w:ascii="Calibri" w:eastAsia="Times New Roman" w:hAnsi="Calibri" w:cs="Calibri"/>
          <w:color w:val="000000"/>
          <w:sz w:val="24"/>
          <w:szCs w:val="24"/>
          <w:lang w:eastAsia="de-DE"/>
        </w:rPr>
      </w:pPr>
      <w:hyperlink r:id="rId85" w:anchor="heading=h.tksinjmk227j" w:history="1">
        <w:r w:rsidR="007A29A9" w:rsidRPr="007A29A9">
          <w:rPr>
            <w:rFonts w:ascii="Calibri" w:eastAsia="Times New Roman" w:hAnsi="Calibri" w:cs="Calibri"/>
            <w:color w:val="000000"/>
            <w:sz w:val="24"/>
            <w:szCs w:val="24"/>
            <w:u w:val="single"/>
            <w:lang w:eastAsia="de-DE"/>
          </w:rPr>
          <w:t>Datenschutz</w:t>
        </w:r>
        <w:r w:rsidR="00EB3C68" w:rsidRPr="00EB3C68">
          <w:rPr>
            <w:rFonts w:ascii="Calibri" w:eastAsia="Times New Roman" w:hAnsi="Calibri" w:cs="Calibri"/>
            <w:color w:val="000000"/>
            <w:sz w:val="24"/>
            <w:szCs w:val="24"/>
            <w:lang w:eastAsia="de-DE"/>
          </w:rPr>
          <w:tab/>
        </w:r>
        <w:r w:rsidR="00EB3C68" w:rsidRPr="00EB3C68">
          <w:rPr>
            <w:rFonts w:ascii="Calibri" w:eastAsia="Times New Roman" w:hAnsi="Calibri" w:cs="Calibri"/>
            <w:color w:val="000000"/>
            <w:sz w:val="24"/>
            <w:szCs w:val="24"/>
            <w:lang w:eastAsia="de-DE"/>
          </w:rPr>
          <w:tab/>
        </w:r>
        <w:r w:rsidR="00EB3C68" w:rsidRPr="00EB3C68">
          <w:rPr>
            <w:rFonts w:ascii="Calibri" w:eastAsia="Times New Roman" w:hAnsi="Calibri" w:cs="Calibri"/>
            <w:color w:val="000000"/>
            <w:sz w:val="24"/>
            <w:szCs w:val="24"/>
            <w:lang w:eastAsia="de-DE"/>
          </w:rPr>
          <w:tab/>
        </w:r>
        <w:r w:rsidR="00EB3C68" w:rsidRPr="00EB3C68">
          <w:rPr>
            <w:rFonts w:ascii="Calibri" w:eastAsia="Times New Roman" w:hAnsi="Calibri" w:cs="Calibri"/>
            <w:color w:val="000000"/>
            <w:sz w:val="24"/>
            <w:szCs w:val="24"/>
            <w:lang w:eastAsia="de-DE"/>
          </w:rPr>
          <w:tab/>
        </w:r>
        <w:r w:rsidR="00EB3C68" w:rsidRPr="00EB3C68">
          <w:rPr>
            <w:rFonts w:ascii="Calibri" w:eastAsia="Times New Roman" w:hAnsi="Calibri" w:cs="Calibri"/>
            <w:color w:val="000000"/>
            <w:sz w:val="24"/>
            <w:szCs w:val="24"/>
            <w:lang w:eastAsia="de-DE"/>
          </w:rPr>
          <w:tab/>
        </w:r>
        <w:r w:rsidR="00EB3C68" w:rsidRPr="00EB3C68">
          <w:rPr>
            <w:rFonts w:ascii="Calibri" w:eastAsia="Times New Roman" w:hAnsi="Calibri" w:cs="Calibri"/>
            <w:color w:val="000000"/>
            <w:sz w:val="24"/>
            <w:szCs w:val="24"/>
            <w:lang w:eastAsia="de-DE"/>
          </w:rPr>
          <w:tab/>
        </w:r>
        <w:r w:rsidR="00EB3C68" w:rsidRPr="00EB3C68">
          <w:rPr>
            <w:rFonts w:ascii="Calibri" w:eastAsia="Times New Roman" w:hAnsi="Calibri" w:cs="Calibri"/>
            <w:color w:val="000000"/>
            <w:sz w:val="24"/>
            <w:szCs w:val="24"/>
            <w:lang w:eastAsia="de-DE"/>
          </w:rPr>
          <w:tab/>
        </w:r>
        <w:r w:rsidR="00EB3C68" w:rsidRPr="00EB3C68">
          <w:rPr>
            <w:rFonts w:ascii="Calibri" w:eastAsia="Times New Roman" w:hAnsi="Calibri" w:cs="Calibri"/>
            <w:color w:val="000000"/>
            <w:sz w:val="24"/>
            <w:szCs w:val="24"/>
            <w:lang w:eastAsia="de-DE"/>
          </w:rPr>
          <w:tab/>
        </w:r>
        <w:r w:rsidR="00EB3C68" w:rsidRP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31</w:t>
        </w:r>
      </w:hyperlink>
    </w:p>
    <w:p w14:paraId="456F58BB" w14:textId="5EA0291A" w:rsidR="007A29A9" w:rsidRPr="007A29A9" w:rsidRDefault="00750567" w:rsidP="00D163CA">
      <w:pPr>
        <w:numPr>
          <w:ilvl w:val="1"/>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86" w:anchor="heading=h.9xlrmuhs3qkl" w:history="1">
        <w:r w:rsidR="007A29A9" w:rsidRPr="007A29A9">
          <w:rPr>
            <w:rFonts w:ascii="Calibri" w:eastAsia="Times New Roman" w:hAnsi="Calibri" w:cs="Calibri"/>
            <w:color w:val="000000"/>
            <w:sz w:val="24"/>
            <w:szCs w:val="24"/>
            <w:u w:val="single"/>
            <w:lang w:eastAsia="de-DE"/>
          </w:rPr>
          <w:t>Kooperationen und weitere Unterstützungsangebote</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31</w:t>
        </w:r>
      </w:hyperlink>
    </w:p>
    <w:p w14:paraId="5BABDA65" w14:textId="5928D5C7" w:rsidR="007A29A9" w:rsidRPr="007A29A9" w:rsidRDefault="00750567" w:rsidP="00D163CA">
      <w:pPr>
        <w:numPr>
          <w:ilvl w:val="0"/>
          <w:numId w:val="37"/>
        </w:numPr>
        <w:spacing w:before="122" w:after="0" w:line="240" w:lineRule="auto"/>
        <w:ind w:left="1418" w:right="-284" w:hanging="992"/>
        <w:textAlignment w:val="baseline"/>
        <w:rPr>
          <w:rFonts w:ascii="Calibri" w:eastAsia="Times New Roman" w:hAnsi="Calibri" w:cs="Calibri"/>
          <w:color w:val="000000"/>
          <w:sz w:val="24"/>
          <w:szCs w:val="24"/>
          <w:lang w:eastAsia="de-DE"/>
        </w:rPr>
      </w:pPr>
      <w:hyperlink r:id="rId87" w:anchor="heading=h.a9t5c5zbm3xn" w:history="1">
        <w:r w:rsidR="007A29A9" w:rsidRPr="007A29A9">
          <w:rPr>
            <w:rFonts w:ascii="Calibri" w:eastAsia="Times New Roman" w:hAnsi="Calibri" w:cs="Calibri"/>
            <w:color w:val="000000"/>
            <w:sz w:val="24"/>
            <w:szCs w:val="24"/>
            <w:u w:val="single"/>
            <w:lang w:eastAsia="de-DE"/>
          </w:rPr>
          <w:t>Zusammenfassung für konkrete praktische Umsetzung im Alltag</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32</w:t>
        </w:r>
      </w:hyperlink>
    </w:p>
    <w:p w14:paraId="6AE63413" w14:textId="551DD5FC" w:rsidR="007A29A9" w:rsidRPr="007A29A9" w:rsidRDefault="00750567" w:rsidP="00D163CA">
      <w:pPr>
        <w:numPr>
          <w:ilvl w:val="1"/>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88" w:anchor="heading=h.8cbk90s9byys" w:history="1">
        <w:r w:rsidR="007A29A9" w:rsidRPr="007A29A9">
          <w:rPr>
            <w:rFonts w:ascii="Calibri" w:eastAsia="Times New Roman" w:hAnsi="Calibri" w:cs="Calibri"/>
            <w:color w:val="000000"/>
            <w:sz w:val="24"/>
            <w:szCs w:val="24"/>
            <w:u w:val="single"/>
            <w:lang w:eastAsia="de-DE"/>
          </w:rPr>
          <w:t>Als Teil der alltäglichen Arbeit</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32</w:t>
        </w:r>
      </w:hyperlink>
    </w:p>
    <w:p w14:paraId="1C689F83" w14:textId="28C99C67" w:rsidR="007A29A9" w:rsidRPr="007A29A9" w:rsidRDefault="00750567" w:rsidP="00D163CA">
      <w:pPr>
        <w:numPr>
          <w:ilvl w:val="1"/>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89" w:anchor="heading=h.ayvgfur38n3o" w:history="1">
        <w:r w:rsidR="007A29A9" w:rsidRPr="007A29A9">
          <w:rPr>
            <w:rFonts w:ascii="Calibri" w:eastAsia="Times New Roman" w:hAnsi="Calibri" w:cs="Calibri"/>
            <w:color w:val="000000"/>
            <w:sz w:val="24"/>
            <w:szCs w:val="24"/>
            <w:u w:val="single"/>
            <w:lang w:eastAsia="de-DE"/>
          </w:rPr>
          <w:t>Als Teil der Dienstgespräche</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32</w:t>
        </w:r>
      </w:hyperlink>
    </w:p>
    <w:p w14:paraId="74BC1990" w14:textId="2D7B4D3D" w:rsidR="007A29A9" w:rsidRPr="007A29A9" w:rsidRDefault="00750567" w:rsidP="00D163CA">
      <w:pPr>
        <w:numPr>
          <w:ilvl w:val="1"/>
          <w:numId w:val="37"/>
        </w:numPr>
        <w:spacing w:before="122" w:after="0" w:line="240" w:lineRule="auto"/>
        <w:ind w:left="709" w:right="-284" w:hanging="322"/>
        <w:textAlignment w:val="baseline"/>
        <w:rPr>
          <w:rFonts w:ascii="Calibri" w:eastAsia="Times New Roman" w:hAnsi="Calibri" w:cs="Calibri"/>
          <w:color w:val="000000"/>
          <w:sz w:val="24"/>
          <w:szCs w:val="24"/>
          <w:lang w:eastAsia="de-DE"/>
        </w:rPr>
      </w:pPr>
      <w:hyperlink r:id="rId90" w:anchor="heading=h.hwmnhmjwxyp" w:history="1">
        <w:r w:rsidR="007A29A9" w:rsidRPr="007A29A9">
          <w:rPr>
            <w:rFonts w:ascii="Calibri" w:eastAsia="Times New Roman" w:hAnsi="Calibri" w:cs="Calibri"/>
            <w:color w:val="000000"/>
            <w:sz w:val="24"/>
            <w:szCs w:val="24"/>
            <w:u w:val="single"/>
            <w:lang w:eastAsia="de-DE"/>
          </w:rPr>
          <w:t>Als halbjährliche Überprüfung</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32</w:t>
        </w:r>
      </w:hyperlink>
    </w:p>
    <w:p w14:paraId="6F2D9342" w14:textId="5E46606C" w:rsidR="007A29A9" w:rsidRPr="007A29A9" w:rsidRDefault="00750567" w:rsidP="00377459">
      <w:pPr>
        <w:spacing w:before="122" w:after="0" w:line="240" w:lineRule="auto"/>
        <w:ind w:left="709" w:right="-284" w:hanging="322"/>
        <w:rPr>
          <w:rFonts w:ascii="Times New Roman" w:eastAsia="Times New Roman" w:hAnsi="Times New Roman" w:cs="Times New Roman"/>
          <w:sz w:val="24"/>
          <w:szCs w:val="24"/>
          <w:lang w:eastAsia="de-DE"/>
        </w:rPr>
      </w:pPr>
      <w:r>
        <w:t>10.4.</w:t>
      </w:r>
      <w:r>
        <w:tab/>
      </w:r>
      <w:hyperlink r:id="rId91" w:anchor="heading=h.ezqkjnrd7bkc" w:history="1">
        <w:r w:rsidR="007A29A9" w:rsidRPr="007A29A9">
          <w:rPr>
            <w:rFonts w:ascii="Calibri" w:eastAsia="Times New Roman" w:hAnsi="Calibri" w:cs="Calibri"/>
            <w:color w:val="000000"/>
            <w:sz w:val="24"/>
            <w:szCs w:val="24"/>
            <w:u w:val="single"/>
            <w:lang w:eastAsia="de-DE"/>
          </w:rPr>
          <w:t>Als Überprüfung des gesamten Konzeptes spätestens nach fünf Jahren</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Pr>
            <w:rFonts w:ascii="Calibri" w:eastAsia="Times New Roman" w:hAnsi="Calibri" w:cs="Calibri"/>
            <w:color w:val="000000"/>
            <w:sz w:val="24"/>
            <w:szCs w:val="24"/>
            <w:u w:val="single"/>
            <w:lang w:eastAsia="de-DE"/>
          </w:rPr>
          <w:t>32</w:t>
        </w:r>
      </w:hyperlink>
    </w:p>
    <w:p w14:paraId="4277452F" w14:textId="748A45FF" w:rsidR="007A29A9" w:rsidRPr="00114E2D" w:rsidRDefault="007A29A9" w:rsidP="00114E2D">
      <w:pPr>
        <w:numPr>
          <w:ilvl w:val="0"/>
          <w:numId w:val="2"/>
        </w:numPr>
        <w:spacing w:before="280" w:after="0" w:line="240" w:lineRule="auto"/>
        <w:ind w:left="1418" w:right="-284" w:hanging="1031"/>
        <w:textAlignment w:val="baseline"/>
        <w:rPr>
          <w:rFonts w:ascii="Calibri" w:eastAsia="Times New Roman" w:hAnsi="Calibri" w:cs="Calibri"/>
          <w:sz w:val="24"/>
          <w:szCs w:val="24"/>
          <w:u w:val="single"/>
          <w:lang w:eastAsia="de-DE"/>
        </w:rPr>
      </w:pPr>
      <w:r w:rsidRPr="00114E2D">
        <w:rPr>
          <w:rFonts w:ascii="Calibri" w:eastAsia="Times New Roman" w:hAnsi="Calibri" w:cs="Calibri"/>
          <w:sz w:val="24"/>
          <w:szCs w:val="24"/>
          <w:u w:val="single"/>
          <w:lang w:eastAsia="de-DE"/>
        </w:rPr>
        <w:t>Verabschiedung des vorliegenden Schutzkonzeptes</w:t>
      </w:r>
      <w:r w:rsidR="00750567" w:rsidRPr="00114E2D">
        <w:rPr>
          <w:rFonts w:ascii="Calibri" w:eastAsia="Times New Roman" w:hAnsi="Calibri" w:cs="Calibri"/>
          <w:sz w:val="24"/>
          <w:szCs w:val="24"/>
          <w:lang w:eastAsia="de-DE"/>
        </w:rPr>
        <w:tab/>
      </w:r>
      <w:r w:rsidR="00EB3C68">
        <w:rPr>
          <w:rFonts w:ascii="Calibri" w:eastAsia="Times New Roman" w:hAnsi="Calibri" w:cs="Calibri"/>
          <w:sz w:val="24"/>
          <w:szCs w:val="24"/>
          <w:lang w:eastAsia="de-DE"/>
        </w:rPr>
        <w:tab/>
      </w:r>
      <w:r w:rsidR="00EB3C68">
        <w:rPr>
          <w:rFonts w:ascii="Calibri" w:eastAsia="Times New Roman" w:hAnsi="Calibri" w:cs="Calibri"/>
          <w:sz w:val="24"/>
          <w:szCs w:val="24"/>
          <w:lang w:eastAsia="de-DE"/>
        </w:rPr>
        <w:tab/>
      </w:r>
      <w:r w:rsidR="00EB3C68">
        <w:rPr>
          <w:rFonts w:ascii="Calibri" w:eastAsia="Times New Roman" w:hAnsi="Calibri" w:cs="Calibri"/>
          <w:sz w:val="24"/>
          <w:szCs w:val="24"/>
          <w:lang w:eastAsia="de-DE"/>
        </w:rPr>
        <w:tab/>
      </w:r>
      <w:r w:rsidR="00114E2D" w:rsidRPr="00114E2D">
        <w:rPr>
          <w:rFonts w:ascii="Calibri" w:eastAsia="Times New Roman" w:hAnsi="Calibri" w:cs="Calibri"/>
          <w:sz w:val="24"/>
          <w:szCs w:val="24"/>
          <w:u w:val="single"/>
          <w:lang w:eastAsia="de-DE"/>
        </w:rPr>
        <w:t>33</w:t>
      </w:r>
    </w:p>
    <w:p w14:paraId="74A5FFCD" w14:textId="2D59CFDB" w:rsidR="007A29A9" w:rsidRPr="007A29A9" w:rsidRDefault="00750567" w:rsidP="00114E2D">
      <w:pPr>
        <w:numPr>
          <w:ilvl w:val="0"/>
          <w:numId w:val="3"/>
        </w:numPr>
        <w:spacing w:before="122" w:after="0" w:line="240" w:lineRule="auto"/>
        <w:ind w:left="1418" w:right="-284" w:hanging="1031"/>
        <w:textAlignment w:val="baseline"/>
        <w:rPr>
          <w:rFonts w:ascii="Calibri" w:eastAsia="Times New Roman" w:hAnsi="Calibri" w:cs="Calibri"/>
          <w:color w:val="000000"/>
          <w:sz w:val="24"/>
          <w:szCs w:val="24"/>
          <w:lang w:eastAsia="de-DE"/>
        </w:rPr>
      </w:pPr>
      <w:hyperlink r:id="rId92" w:anchor="heading=h.ywk926tv3oa9" w:history="1">
        <w:r w:rsidR="007A29A9" w:rsidRPr="007A29A9">
          <w:rPr>
            <w:rFonts w:ascii="Calibri" w:eastAsia="Times New Roman" w:hAnsi="Calibri" w:cs="Calibri"/>
            <w:color w:val="000000"/>
            <w:sz w:val="24"/>
            <w:szCs w:val="24"/>
            <w:u w:val="single"/>
            <w:lang w:eastAsia="de-DE"/>
          </w:rPr>
          <w:t>Anlagen</w:t>
        </w:r>
        <w:r w:rsidR="007A29A9" w:rsidRPr="007A29A9">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114E2D">
          <w:rPr>
            <w:rFonts w:ascii="Calibri" w:eastAsia="Times New Roman" w:hAnsi="Calibri" w:cs="Calibri"/>
            <w:color w:val="000000"/>
            <w:sz w:val="24"/>
            <w:szCs w:val="24"/>
            <w:u w:val="single"/>
            <w:lang w:eastAsia="de-DE"/>
          </w:rPr>
          <w:t>33</w:t>
        </w:r>
      </w:hyperlink>
    </w:p>
    <w:p w14:paraId="1F53529C" w14:textId="3D7D95C6" w:rsidR="007A29A9" w:rsidRPr="00114E2D" w:rsidRDefault="00114E2D" w:rsidP="008C28EB">
      <w:pPr>
        <w:pStyle w:val="Listenabsatz"/>
        <w:spacing w:before="125" w:after="0" w:line="240" w:lineRule="auto"/>
        <w:ind w:left="1418" w:right="-284" w:hanging="992"/>
        <w:textAlignment w:val="baseline"/>
        <w:rPr>
          <w:rFonts w:ascii="Calibri" w:eastAsia="Times New Roman" w:hAnsi="Calibri" w:cs="Calibri"/>
          <w:color w:val="000000"/>
          <w:sz w:val="24"/>
          <w:szCs w:val="24"/>
          <w:lang w:eastAsia="de-DE"/>
        </w:rPr>
      </w:pPr>
      <w:r>
        <w:t>12.1.</w:t>
      </w:r>
      <w:r>
        <w:tab/>
      </w:r>
      <w:hyperlink r:id="rId93" w:anchor="heading=h.tdlaefel2lud" w:history="1">
        <w:r w:rsidR="007A29A9" w:rsidRPr="00114E2D">
          <w:rPr>
            <w:rFonts w:ascii="Calibri" w:eastAsia="Times New Roman" w:hAnsi="Calibri" w:cs="Calibri"/>
            <w:color w:val="000000"/>
            <w:sz w:val="24"/>
            <w:szCs w:val="24"/>
            <w:u w:val="single"/>
            <w:lang w:eastAsia="de-DE"/>
          </w:rPr>
          <w:t>Adressen und Ansprechpartner</w:t>
        </w:r>
        <w:r w:rsidR="007A29A9" w:rsidRPr="00114E2D">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00EB3C68">
          <w:rPr>
            <w:rFonts w:ascii="Calibri" w:eastAsia="Times New Roman" w:hAnsi="Calibri" w:cs="Calibri"/>
            <w:color w:val="000000"/>
            <w:sz w:val="24"/>
            <w:szCs w:val="24"/>
            <w:lang w:eastAsia="de-DE"/>
          </w:rPr>
          <w:tab/>
        </w:r>
        <w:r w:rsidRPr="00114E2D">
          <w:rPr>
            <w:rFonts w:ascii="Calibri" w:eastAsia="Times New Roman" w:hAnsi="Calibri" w:cs="Calibri"/>
            <w:color w:val="000000"/>
            <w:sz w:val="24"/>
            <w:szCs w:val="24"/>
            <w:u w:val="single"/>
            <w:lang w:eastAsia="de-DE"/>
          </w:rPr>
          <w:t>3</w:t>
        </w:r>
      </w:hyperlink>
      <w:r w:rsidR="008C28EB">
        <w:rPr>
          <w:rFonts w:ascii="Calibri" w:eastAsia="Times New Roman" w:hAnsi="Calibri" w:cs="Calibri"/>
          <w:color w:val="000000"/>
          <w:sz w:val="24"/>
          <w:szCs w:val="24"/>
          <w:u w:val="single"/>
          <w:lang w:eastAsia="de-DE"/>
        </w:rPr>
        <w:t>3</w:t>
      </w:r>
    </w:p>
    <w:p w14:paraId="5A94FD51" w14:textId="1C38CD2D" w:rsidR="007A29A9" w:rsidRPr="007A29A9" w:rsidRDefault="00750567" w:rsidP="00114E2D">
      <w:pPr>
        <w:spacing w:before="122" w:after="0" w:line="240" w:lineRule="auto"/>
        <w:ind w:left="992" w:right="-284" w:firstLine="424"/>
        <w:textAlignment w:val="baseline"/>
        <w:rPr>
          <w:rFonts w:ascii="Calibri" w:eastAsia="Times New Roman" w:hAnsi="Calibri" w:cs="Calibri"/>
          <w:color w:val="000000"/>
          <w:sz w:val="24"/>
          <w:szCs w:val="24"/>
          <w:lang w:eastAsia="de-DE"/>
        </w:rPr>
      </w:pPr>
      <w:hyperlink r:id="rId94" w:anchor="heading=h.armfei4ir7yd" w:history="1">
        <w:r w:rsidR="007A29A9" w:rsidRPr="007A29A9">
          <w:rPr>
            <w:rFonts w:ascii="Calibri" w:eastAsia="Times New Roman" w:hAnsi="Calibri" w:cs="Calibri"/>
            <w:color w:val="000000"/>
            <w:sz w:val="24"/>
            <w:szCs w:val="24"/>
            <w:u w:val="single"/>
            <w:lang w:eastAsia="de-DE"/>
          </w:rPr>
          <w:t>Verhaltenskodex</w:t>
        </w:r>
        <w:r w:rsidR="007A29A9" w:rsidRPr="007A29A9">
          <w:rPr>
            <w:rFonts w:ascii="Calibri" w:eastAsia="Times New Roman" w:hAnsi="Calibri" w:cs="Calibri"/>
            <w:color w:val="000000"/>
            <w:sz w:val="24"/>
            <w:szCs w:val="24"/>
            <w:lang w:eastAsia="de-DE"/>
          </w:rPr>
          <w:tab/>
        </w:r>
      </w:hyperlink>
    </w:p>
    <w:p w14:paraId="20C6F3AE" w14:textId="06BDAD3A" w:rsidR="007A29A9" w:rsidRPr="007A29A9" w:rsidRDefault="00750567" w:rsidP="00114E2D">
      <w:pPr>
        <w:spacing w:before="122" w:after="0" w:line="240" w:lineRule="auto"/>
        <w:ind w:left="1080" w:right="-284" w:firstLine="336"/>
        <w:textAlignment w:val="baseline"/>
        <w:rPr>
          <w:rFonts w:ascii="Calibri" w:eastAsia="Times New Roman" w:hAnsi="Calibri" w:cs="Calibri"/>
          <w:color w:val="000000"/>
          <w:sz w:val="24"/>
          <w:szCs w:val="24"/>
          <w:lang w:eastAsia="de-DE"/>
        </w:rPr>
      </w:pPr>
      <w:hyperlink r:id="rId95" w:anchor="heading=h.e3hxnukmt270" w:history="1">
        <w:r w:rsidR="007A29A9" w:rsidRPr="007A29A9">
          <w:rPr>
            <w:rFonts w:ascii="Calibri" w:eastAsia="Times New Roman" w:hAnsi="Calibri" w:cs="Calibri"/>
            <w:color w:val="000000"/>
            <w:sz w:val="24"/>
            <w:szCs w:val="24"/>
            <w:u w:val="single"/>
            <w:lang w:eastAsia="de-DE"/>
          </w:rPr>
          <w:t>Selbstauskunftserklärung</w:t>
        </w:r>
        <w:r w:rsidR="007A29A9" w:rsidRPr="007A29A9">
          <w:rPr>
            <w:rFonts w:ascii="Calibri" w:eastAsia="Times New Roman" w:hAnsi="Calibri" w:cs="Calibri"/>
            <w:color w:val="000000"/>
            <w:sz w:val="24"/>
            <w:szCs w:val="24"/>
            <w:lang w:eastAsia="de-DE"/>
          </w:rPr>
          <w:tab/>
        </w:r>
      </w:hyperlink>
    </w:p>
    <w:p w14:paraId="0B7F193B" w14:textId="77777777" w:rsidR="007A29A9" w:rsidRDefault="007A29A9" w:rsidP="00377459">
      <w:pPr>
        <w:spacing w:after="0" w:line="240" w:lineRule="auto"/>
        <w:ind w:left="709" w:right="-284" w:hanging="322"/>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r w:rsidRPr="007A29A9">
        <w:rPr>
          <w:rFonts w:ascii="Times New Roman" w:eastAsia="Times New Roman" w:hAnsi="Times New Roman" w:cs="Times New Roman"/>
          <w:sz w:val="24"/>
          <w:szCs w:val="24"/>
          <w:lang w:eastAsia="de-DE"/>
        </w:rPr>
        <w:br/>
      </w:r>
      <w:r w:rsidRPr="007A29A9">
        <w:rPr>
          <w:rFonts w:ascii="Times New Roman" w:eastAsia="Times New Roman" w:hAnsi="Times New Roman" w:cs="Times New Roman"/>
          <w:sz w:val="24"/>
          <w:szCs w:val="24"/>
          <w:lang w:eastAsia="de-DE"/>
        </w:rPr>
        <w:br/>
      </w:r>
      <w:r w:rsidRPr="007A29A9">
        <w:rPr>
          <w:rFonts w:ascii="Calibri" w:eastAsia="Times New Roman" w:hAnsi="Calibri" w:cs="Calibri"/>
          <w:color w:val="000000"/>
          <w:sz w:val="24"/>
          <w:szCs w:val="24"/>
          <w:lang w:eastAsia="de-DE"/>
        </w:rPr>
        <w:br/>
      </w:r>
    </w:p>
    <w:p w14:paraId="25F796B2" w14:textId="77777777" w:rsid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265CEF3A" w14:textId="77777777" w:rsid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56523F43" w14:textId="77777777" w:rsid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2C51DA36" w14:textId="77777777" w:rsid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5B2D2088" w14:textId="77777777" w:rsid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6D45F638" w14:textId="77777777" w:rsid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3003A301"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16911D21" w14:textId="20D0C109" w:rsidR="007A29A9" w:rsidRPr="00377459" w:rsidRDefault="00377459" w:rsidP="00377459">
      <w:pPr>
        <w:spacing w:before="92" w:after="0" w:line="240" w:lineRule="auto"/>
        <w:ind w:right="-284"/>
        <w:textAlignment w:val="baseline"/>
        <w:outlineLvl w:val="0"/>
        <w:rPr>
          <w:rFonts w:ascii="Calibri" w:eastAsia="Times New Roman" w:hAnsi="Calibri" w:cs="Calibri"/>
          <w:b/>
          <w:bCs/>
          <w:color w:val="2E74B5" w:themeColor="accent1" w:themeShade="BF"/>
          <w:kern w:val="36"/>
          <w:sz w:val="48"/>
          <w:szCs w:val="48"/>
          <w:lang w:eastAsia="de-DE"/>
        </w:rPr>
      </w:pPr>
      <w:r w:rsidRPr="00377459">
        <w:rPr>
          <w:rFonts w:ascii="Calibri" w:eastAsia="Times New Roman" w:hAnsi="Calibri" w:cs="Calibri"/>
          <w:color w:val="2E74B5" w:themeColor="accent1" w:themeShade="BF"/>
          <w:kern w:val="36"/>
          <w:sz w:val="24"/>
          <w:szCs w:val="24"/>
          <w:lang w:eastAsia="de-DE"/>
        </w:rPr>
        <w:t>1.</w:t>
      </w:r>
      <w:r w:rsidR="007A29A9" w:rsidRPr="00377459">
        <w:rPr>
          <w:rFonts w:ascii="Calibri" w:eastAsia="Times New Roman" w:hAnsi="Calibri" w:cs="Calibri"/>
          <w:color w:val="2E74B5" w:themeColor="accent1" w:themeShade="BF"/>
          <w:kern w:val="36"/>
          <w:sz w:val="24"/>
          <w:szCs w:val="24"/>
          <w:lang w:eastAsia="de-DE"/>
        </w:rPr>
        <w:t>Einleitung</w:t>
      </w:r>
    </w:p>
    <w:p w14:paraId="58174491" w14:textId="77777777" w:rsidR="007A29A9" w:rsidRPr="007A29A9" w:rsidRDefault="007A29A9" w:rsidP="007A29A9">
      <w:pPr>
        <w:spacing w:before="30"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Unsere Katholische Kindertageseinrichtung </w:t>
      </w:r>
      <w:r>
        <w:rPr>
          <w:rFonts w:ascii="Calibri" w:eastAsia="Times New Roman" w:hAnsi="Calibri" w:cs="Calibri"/>
          <w:color w:val="000000"/>
          <w:sz w:val="24"/>
          <w:szCs w:val="24"/>
          <w:lang w:eastAsia="de-DE"/>
        </w:rPr>
        <w:t xml:space="preserve">Riphahnstraße (nachfolgend auch </w:t>
      </w:r>
      <w:r w:rsidRPr="007A29A9">
        <w:rPr>
          <w:rFonts w:ascii="Calibri" w:eastAsia="Times New Roman" w:hAnsi="Calibri" w:cs="Calibri"/>
          <w:color w:val="000000"/>
          <w:sz w:val="24"/>
          <w:szCs w:val="24"/>
          <w:lang w:eastAsia="de-DE"/>
        </w:rPr>
        <w:t>‚unsere Einrichtung‘ genannt) betreut 80 Kinder lt. aktueller Betriebserlaubnis in 4 Gruppen und liegt im Kölner Norden, im Stadtteil Seeberg.</w:t>
      </w:r>
    </w:p>
    <w:p w14:paraId="0FAE56C1" w14:textId="77777777" w:rsidR="007A29A9" w:rsidRPr="007A29A9" w:rsidRDefault="007A29A9" w:rsidP="007A29A9">
      <w:pPr>
        <w:spacing w:before="160"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Wir betreuen Kinder im Alter von 2 bis 6 Jahren inklusiv.</w:t>
      </w:r>
    </w:p>
    <w:p w14:paraId="2E42E90E" w14:textId="77777777" w:rsidR="007A29A9" w:rsidRPr="007A29A9" w:rsidRDefault="007A29A9" w:rsidP="007A29A9">
      <w:pPr>
        <w:spacing w:before="160"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Der für die Betreuung relevante Personalschlüssel wird durch das Kinderbildungsgesetz festgelegt und in unserer Einrichtung angewendet.</w:t>
      </w:r>
    </w:p>
    <w:p w14:paraId="57F387BD"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Ziel ist es, mit diesem einrichtungsspezifischen Kinderschutzkonzept (im weiteren Text kurz Schutzkonzept oder SK genannt) Grundlagen und ein gemeinsames Verständnis für Kinderschutz zu schaffen. Prävention im Sinne dieser Ordnung meint alle Maßnahmen, die vorbeugend (primär), begleitend (sekundär) und nachsorgend (tertiär) gegen sexualisierte Gewalt an Kindern, Jugendlichen und schutz- oder hilfebedürftigen Erwachsenen ergriffen werden. Sie richtet sich an Betroffene, an die Einrichtungen mit ihren Verantwortlichen, die in ihrer Tätigkeit Kontakt mit Kindern, Jugendlichen und schutz- oder hilfebedürftigen Erwachsenen haben und auch an Beschuldigte/Täter (siehe Ordnung zur Prävention gegen sexualisierte Gewalt an Minderjährigen und schutz- oder hilfebedürftigen Erwachsenen (Präventionsordnung 2022, I, im Folgenden kurz PrävO genannt) die Beschreibung von Maßnahmen zum Schutz vor Gewalt für Kinder, gilt für Kinder mit und ohne Behinderungen, sowie für Kinder die von jedweden besonderen Lebenssituation (im Sinne von Inklusion) bedroht sind.</w:t>
      </w:r>
    </w:p>
    <w:p w14:paraId="34AB4CB4" w14:textId="77777777" w:rsidR="007A29A9" w:rsidRPr="007A29A9" w:rsidRDefault="007A29A9" w:rsidP="007A29A9">
      <w:pPr>
        <w:spacing w:before="160"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Das SK der Kindertageseinrichtung Riphahnstraße ist Teil des ISK der Gemeinde Heiliger Johannes XXIII., Köln bzw. dem gemeinsamen ISK der Pastoralen Einheit im Kölner Norden und wurde erarbeitet auf Basis von der aktuellen (PrävO, Elternbroschüre „Für ihr Kind“, Institutionelles Schutzkonzept (ISK) für das Erzbistum Köln, Schriftenreihe Institutionelles Schutzkonzept, Heft 1 - 8, Interventionsordnung, etc.) in Zusammenarbeit mit/unter Einbezug von ## (Eltern, Elternbeirat, Diözesan Caritasverband (im Weiteren DiCV genannt), Verwaltungsleitung (im Folgenden VL genannt), etc.)</w:t>
      </w:r>
    </w:p>
    <w:p w14:paraId="2AAA7693"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6893AF6E" w14:textId="185E4A1F" w:rsidR="007A29A9" w:rsidRPr="00377459" w:rsidRDefault="00377459" w:rsidP="00377459">
      <w:pPr>
        <w:spacing w:after="0" w:line="240" w:lineRule="auto"/>
        <w:ind w:right="-284"/>
        <w:textAlignment w:val="baseline"/>
        <w:outlineLvl w:val="0"/>
        <w:rPr>
          <w:rFonts w:ascii="Calibri" w:eastAsia="Times New Roman" w:hAnsi="Calibri" w:cs="Calibri"/>
          <w:b/>
          <w:bCs/>
          <w:color w:val="2E74B5" w:themeColor="accent1" w:themeShade="BF"/>
          <w:kern w:val="36"/>
          <w:sz w:val="48"/>
          <w:szCs w:val="48"/>
          <w:lang w:eastAsia="de-DE"/>
        </w:rPr>
      </w:pPr>
      <w:r w:rsidRPr="00377459">
        <w:rPr>
          <w:rFonts w:ascii="Calibri" w:eastAsia="Times New Roman" w:hAnsi="Calibri" w:cs="Calibri"/>
          <w:color w:val="2E74B5" w:themeColor="accent1" w:themeShade="BF"/>
          <w:kern w:val="36"/>
          <w:sz w:val="24"/>
          <w:szCs w:val="24"/>
          <w:lang w:eastAsia="de-DE"/>
        </w:rPr>
        <w:t>2.</w:t>
      </w:r>
      <w:r w:rsidR="007A29A9" w:rsidRPr="00377459">
        <w:rPr>
          <w:rFonts w:ascii="Calibri" w:eastAsia="Times New Roman" w:hAnsi="Calibri" w:cs="Calibri"/>
          <w:color w:val="2E74B5" w:themeColor="accent1" w:themeShade="BF"/>
          <w:kern w:val="36"/>
          <w:sz w:val="24"/>
          <w:szCs w:val="24"/>
          <w:lang w:eastAsia="de-DE"/>
        </w:rPr>
        <w:t>Allgemeine Definition von Gewalt</w:t>
      </w:r>
    </w:p>
    <w:p w14:paraId="04BDFA7D" w14:textId="77777777" w:rsidR="007A29A9" w:rsidRPr="007A29A9" w:rsidRDefault="007A29A9" w:rsidP="007A29A9">
      <w:pPr>
        <w:spacing w:before="29"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Unter Gewalt verstehen wir verschiedene Formen von grenzverletzendem oder übergriffigem Verhalten gegenüber der Würde und Integrität Minderjähriger sowie schutz- oder hilfebedürftiger Erwachsener. Wir unterscheiden hierbei in drei Arten von Gewalt. </w:t>
      </w:r>
    </w:p>
    <w:p w14:paraId="073F33A1" w14:textId="77777777" w:rsidR="007A29A9" w:rsidRPr="007A29A9" w:rsidRDefault="007A29A9" w:rsidP="007A29A9">
      <w:pPr>
        <w:spacing w:before="29"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b/>
          <w:bCs/>
          <w:color w:val="000000"/>
          <w:sz w:val="24"/>
          <w:szCs w:val="24"/>
          <w:lang w:eastAsia="de-DE"/>
        </w:rPr>
        <w:t xml:space="preserve">Psychische Gewalt </w:t>
      </w:r>
      <w:r w:rsidRPr="007A29A9">
        <w:rPr>
          <w:rFonts w:ascii="Calibri" w:eastAsia="Times New Roman" w:hAnsi="Calibri" w:cs="Calibri"/>
          <w:color w:val="000000"/>
          <w:sz w:val="24"/>
          <w:szCs w:val="24"/>
          <w:lang w:eastAsia="de-DE"/>
        </w:rPr>
        <w:t>ist ein Angriff auf die Selbstsicherheit und das Selbstbewusstsein eines Menschen. Wer psychische Gewalt ausübt, will sein Opfer kleinmachen, demütigen, verstören und/oder verängstigen – und Kontrolle und Macht über den Menschen gewinnen. Drohungen, Nötigungen und Angst machen sind häufige Formen von psychischer Gewalt. Auch die Androhung, Dritte zu verletzen wird eingesetzt, um bestimmte Ziele zu erreichen.</w:t>
      </w:r>
    </w:p>
    <w:p w14:paraId="1EAC4D08"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b/>
          <w:bCs/>
          <w:color w:val="000000"/>
          <w:sz w:val="24"/>
          <w:szCs w:val="24"/>
          <w:lang w:eastAsia="de-DE"/>
        </w:rPr>
        <w:t xml:space="preserve">Physische Gewalt </w:t>
      </w:r>
      <w:r w:rsidRPr="007A29A9">
        <w:rPr>
          <w:rFonts w:ascii="Calibri" w:eastAsia="Times New Roman" w:hAnsi="Calibri" w:cs="Calibri"/>
          <w:color w:val="000000"/>
          <w:sz w:val="24"/>
          <w:szCs w:val="24"/>
          <w:lang w:eastAsia="de-DE"/>
        </w:rPr>
        <w:t>umfasst alle Formen von Misshandlungen: Schlagen, Schütteln (von Babys und kleinen Kindern), Stoßen, Treten, Boxen, mit Gegenständen werfen, an den Haaren ziehen, mit den Fäusten oder Gegenständen prügeln, mit dem Kopf gegen die Wand schlagen oder andere körperliche Attacken. </w:t>
      </w:r>
    </w:p>
    <w:p w14:paraId="5313DF75"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b/>
          <w:bCs/>
          <w:color w:val="000000"/>
          <w:sz w:val="24"/>
          <w:szCs w:val="24"/>
          <w:lang w:eastAsia="de-DE"/>
        </w:rPr>
        <w:t xml:space="preserve">Sexualisierte Gewalt </w:t>
      </w:r>
      <w:r w:rsidRPr="007A29A9">
        <w:rPr>
          <w:rFonts w:ascii="Calibri" w:eastAsia="Times New Roman" w:hAnsi="Calibri" w:cs="Calibri"/>
          <w:color w:val="000000"/>
          <w:sz w:val="24"/>
          <w:szCs w:val="24"/>
          <w:lang w:eastAsia="de-DE"/>
        </w:rPr>
        <w:t xml:space="preserve">umfasst im Sinne der PrävO (§2, Nr.4) neben strafbaren, sexualbezogenen Handlungen auch sonstige sexuelle Übergriffe sowie Grenzverletzungen. Sie betreffen alle </w:t>
      </w:r>
      <w:r w:rsidRPr="007A29A9">
        <w:rPr>
          <w:rFonts w:ascii="Calibri" w:eastAsia="Times New Roman" w:hAnsi="Calibri" w:cs="Calibri"/>
          <w:color w:val="000000"/>
          <w:sz w:val="24"/>
          <w:szCs w:val="24"/>
          <w:lang w:eastAsia="de-DE"/>
        </w:rPr>
        <w:lastRenderedPageBreak/>
        <w:t>Verhaltens- und Umgangsweisen mit sexuellem Bezug, die gegenüber Einwilligungsunfähigen oder mit vermeintlicher Einwilligung, ohne Einwilligung oder gegen den ausdrücklichen Willen der schutz- oder hilfebedürftigen Personen erfolgen. Dies umfasst auch alle Handlungen zur Vorbereitung, Durchführung und Geheimhaltung sexualisierter Gewalt (siehe Prävention im Erzbistum Köln, Begriffsbestimmungen).</w:t>
      </w:r>
    </w:p>
    <w:p w14:paraId="3C706425" w14:textId="77777777" w:rsidR="007A29A9" w:rsidRPr="007A29A9" w:rsidRDefault="007A29A9" w:rsidP="007A29A9">
      <w:pPr>
        <w:spacing w:before="16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Weiter differenzieren wir verschiedene Ausrichtungen von Gewalt, die unterschiedliche Verfahrenswege (Meldewege) beinhalten:</w:t>
      </w:r>
    </w:p>
    <w:p w14:paraId="3EBEB4B6" w14:textId="77777777" w:rsidR="007A29A9" w:rsidRPr="007A29A9" w:rsidRDefault="007A29A9" w:rsidP="00D163CA">
      <w:pPr>
        <w:numPr>
          <w:ilvl w:val="0"/>
          <w:numId w:val="4"/>
        </w:numPr>
        <w:spacing w:before="160"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Sexualisierte Gewalt – Erwachsener gegenüber Kind</w:t>
      </w:r>
    </w:p>
    <w:p w14:paraId="352778B8" w14:textId="77777777" w:rsidR="007A29A9" w:rsidRPr="007A29A9" w:rsidRDefault="007A29A9" w:rsidP="00D163CA">
      <w:pPr>
        <w:numPr>
          <w:ilvl w:val="0"/>
          <w:numId w:val="4"/>
        </w:numPr>
        <w:spacing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Nicht-sexualisierte Gewalt – Erwachsener gegenüber Kind</w:t>
      </w:r>
    </w:p>
    <w:p w14:paraId="464EF313" w14:textId="77777777" w:rsidR="007A29A9" w:rsidRPr="007A29A9" w:rsidRDefault="007A29A9" w:rsidP="00D163CA">
      <w:pPr>
        <w:numPr>
          <w:ilvl w:val="0"/>
          <w:numId w:val="4"/>
        </w:numPr>
        <w:spacing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Gewalt – Kind gegenüber Kind</w:t>
      </w:r>
    </w:p>
    <w:p w14:paraId="5DCFFDA3" w14:textId="77777777" w:rsidR="007A29A9" w:rsidRPr="007A29A9" w:rsidRDefault="007A29A9" w:rsidP="007A29A9">
      <w:pPr>
        <w:spacing w:after="240" w:line="240" w:lineRule="auto"/>
        <w:ind w:right="-284" w:firstLine="26"/>
        <w:rPr>
          <w:rFonts w:ascii="Times New Roman" w:eastAsia="Times New Roman" w:hAnsi="Times New Roman" w:cs="Times New Roman"/>
          <w:sz w:val="24"/>
          <w:szCs w:val="24"/>
          <w:lang w:eastAsia="de-DE"/>
        </w:rPr>
      </w:pPr>
    </w:p>
    <w:p w14:paraId="0F4238F9"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b/>
          <w:bCs/>
          <w:color w:val="000000"/>
          <w:sz w:val="24"/>
          <w:szCs w:val="24"/>
          <w:lang w:eastAsia="de-DE"/>
        </w:rPr>
        <w:t xml:space="preserve">Sexualisierte Gewalt </w:t>
      </w:r>
      <w:r w:rsidRPr="007A29A9">
        <w:rPr>
          <w:rFonts w:ascii="Calibri" w:eastAsia="Times New Roman" w:hAnsi="Calibri" w:cs="Calibri"/>
          <w:color w:val="000000"/>
          <w:sz w:val="24"/>
          <w:szCs w:val="24"/>
          <w:lang w:eastAsia="de-DE"/>
        </w:rPr>
        <w:t>umfasst im Sinne der PrävO (§2, Nr.4) neben strafbaren, sexualbezogenen Handlungen auch sonstige sexuelle Übergriffe sowie Grenzverletzungen. Sie betreffen alle Verhaltens- und Umgangsweisen mit sexuellem Bezug, die gegenüber Einwilligungsunfähigen oder mit vermeintlicher Einwilligung, ohne Einwilligung oder gegen den ausdrücklichen Willen der schutz- oder hilfebedürftigen Personen erfolgen. Dies umfasst auch alle Handlungen zur Vorbereitung, Durchführung und Geheimhaltung sexualisierter Gewalt (siehe Prävention im Erzbistum Köln, Begriffsbestimmungen).</w:t>
      </w:r>
    </w:p>
    <w:p w14:paraId="7A906B5D"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Weiter differenzieren wir im vorliegenden SK verschiedene Ausrichtungen von Gewalt, für die innerhalb des Erzbistums Köln unterschiedliche Zuständigkeiten definiert wurden. Zu präzisieren ist hier, dass nicht die Gewalt außerhalb unserer Einrichtung nach § 8a SGV VIII gemeint ist, sondern um die Gewalt, die innerhalb unserer Einrichtung auftreten könnte.</w:t>
      </w:r>
    </w:p>
    <w:p w14:paraId="1173D6DC"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Die jeweiligen Zuständigkeiten werden in der </w:t>
      </w:r>
      <w:hyperlink r:id="rId96" w:anchor="heading=h.oqahc4ofzpym" w:history="1">
        <w:r w:rsidRPr="007A29A9">
          <w:rPr>
            <w:rFonts w:ascii="Calibri" w:eastAsia="Times New Roman" w:hAnsi="Calibri" w:cs="Calibri"/>
            <w:color w:val="000000"/>
            <w:sz w:val="24"/>
            <w:szCs w:val="24"/>
            <w:u w:val="single"/>
            <w:lang w:eastAsia="de-DE"/>
          </w:rPr>
          <w:t>Anlage 1</w:t>
        </w:r>
      </w:hyperlink>
      <w:r w:rsidRPr="007A29A9">
        <w:rPr>
          <w:rFonts w:ascii="Calibri" w:eastAsia="Times New Roman" w:hAnsi="Calibri" w:cs="Calibri"/>
          <w:color w:val="000000"/>
          <w:sz w:val="24"/>
          <w:szCs w:val="24"/>
          <w:lang w:eastAsia="de-DE"/>
        </w:rPr>
        <w:t xml:space="preserve"> </w:t>
      </w:r>
      <w:r w:rsidRPr="007A29A9">
        <w:rPr>
          <w:rFonts w:ascii="Calibri" w:eastAsia="Times New Roman" w:hAnsi="Calibri" w:cs="Calibri"/>
          <w:color w:val="FF0000"/>
          <w:sz w:val="24"/>
          <w:szCs w:val="24"/>
          <w:lang w:eastAsia="de-DE"/>
        </w:rPr>
        <w:t>„</w:t>
      </w:r>
      <w:r w:rsidRPr="007A29A9">
        <w:rPr>
          <w:rFonts w:ascii="Calibri" w:eastAsia="Times New Roman" w:hAnsi="Calibri" w:cs="Calibri"/>
          <w:b/>
          <w:bCs/>
          <w:color w:val="FF0000"/>
          <w:sz w:val="24"/>
          <w:szCs w:val="24"/>
          <w:lang w:eastAsia="de-DE"/>
        </w:rPr>
        <w:t>Zuständigkeiten für die Beratung, Begleitung und Koordination bei kindeswohlgefährdenden (Verdachts-) Fällen in pfarrlichen Kitas im Erzbistum Köln</w:t>
      </w:r>
      <w:r w:rsidRPr="007A29A9">
        <w:rPr>
          <w:rFonts w:ascii="Calibri" w:eastAsia="Times New Roman" w:hAnsi="Calibri" w:cs="Calibri"/>
          <w:color w:val="FF0000"/>
          <w:sz w:val="24"/>
          <w:szCs w:val="24"/>
          <w:lang w:eastAsia="de-DE"/>
        </w:rPr>
        <w:t>“</w:t>
      </w:r>
      <w:r w:rsidRPr="007A29A9">
        <w:rPr>
          <w:rFonts w:ascii="Calibri" w:eastAsia="Times New Roman" w:hAnsi="Calibri" w:cs="Calibri"/>
          <w:color w:val="000000"/>
          <w:sz w:val="24"/>
          <w:szCs w:val="24"/>
          <w:lang w:eastAsia="de-DE"/>
        </w:rPr>
        <w:t xml:space="preserve"> benannt:</w:t>
      </w:r>
    </w:p>
    <w:p w14:paraId="24066401"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Sexualisierte Gewalt: Erwachsener gegenüber Kind (Zuständigkeit: Team der Stabsstelle Intervention);</w:t>
      </w:r>
    </w:p>
    <w:p w14:paraId="2437490A"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Physische Gewalt: Erwachsener gegenüber Kind (Zuständigkeit: DiCV, Koordinierungsstelle Kinderschutz);</w:t>
      </w:r>
    </w:p>
    <w:p w14:paraId="77F9D3D4"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Psychische Gewalt: Erwachsener gegenüber Kind (Zuständigkeit: DiCV, Koordinierungsstelle Kinderschutz)</w:t>
      </w:r>
    </w:p>
    <w:p w14:paraId="46406BFE"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Alle Formen von Gewalt bzw. grenzverletzenden Verhaltens: Kind gegenüber Kind (Zuständigkeit: DiCV, Fachberatung).</w:t>
      </w:r>
    </w:p>
    <w:p w14:paraId="307BD268"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Die Anlage 1 </w:t>
      </w:r>
      <w:r w:rsidRPr="007A29A9">
        <w:rPr>
          <w:rFonts w:ascii="Calibri" w:eastAsia="Times New Roman" w:hAnsi="Calibri" w:cs="Calibri"/>
          <w:color w:val="FF0000"/>
          <w:sz w:val="24"/>
          <w:szCs w:val="24"/>
          <w:lang w:eastAsia="de-DE"/>
        </w:rPr>
        <w:t>„</w:t>
      </w:r>
      <w:r w:rsidRPr="007A29A9">
        <w:rPr>
          <w:rFonts w:ascii="Calibri" w:eastAsia="Times New Roman" w:hAnsi="Calibri" w:cs="Calibri"/>
          <w:b/>
          <w:bCs/>
          <w:color w:val="FF0000"/>
          <w:sz w:val="24"/>
          <w:szCs w:val="24"/>
          <w:lang w:eastAsia="de-DE"/>
        </w:rPr>
        <w:t>Zuständigkeiten für die Beratung, Begleitung und Koordination bei kindeswohlgefährdenden (Verdachts-) Fällen in pfarrlichen Kitas im Erzbistum Köln</w:t>
      </w:r>
      <w:r w:rsidRPr="007A29A9">
        <w:rPr>
          <w:rFonts w:ascii="Calibri" w:eastAsia="Times New Roman" w:hAnsi="Calibri" w:cs="Calibri"/>
          <w:color w:val="FF0000"/>
          <w:sz w:val="24"/>
          <w:szCs w:val="24"/>
          <w:lang w:eastAsia="de-DE"/>
        </w:rPr>
        <w:t xml:space="preserve">“ </w:t>
      </w:r>
      <w:r w:rsidRPr="007A29A9">
        <w:rPr>
          <w:rFonts w:ascii="Calibri" w:eastAsia="Times New Roman" w:hAnsi="Calibri" w:cs="Calibri"/>
          <w:color w:val="000000"/>
          <w:sz w:val="24"/>
          <w:szCs w:val="24"/>
          <w:lang w:eastAsia="de-DE"/>
        </w:rPr>
        <w:t>wird in unserer Einrichtung im Eingangsbereich als Daueraushang veröffentlicht.</w:t>
      </w:r>
    </w:p>
    <w:p w14:paraId="19439F2C" w14:textId="77777777" w:rsidR="007A29A9" w:rsidRPr="007A29A9" w:rsidRDefault="007A29A9" w:rsidP="00D163CA">
      <w:pPr>
        <w:numPr>
          <w:ilvl w:val="0"/>
          <w:numId w:val="5"/>
        </w:numPr>
        <w:spacing w:before="89"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Kindeswohlgefährdung nach § 8a – Gefahr außerhalb der Kita</w:t>
      </w:r>
    </w:p>
    <w:p w14:paraId="523E2816" w14:textId="77777777" w:rsid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5D778E42" w14:textId="77777777" w:rsidR="008308B3" w:rsidRDefault="008308B3" w:rsidP="007A29A9">
      <w:pPr>
        <w:spacing w:after="0" w:line="240" w:lineRule="auto"/>
        <w:ind w:right="-284" w:firstLine="26"/>
        <w:rPr>
          <w:rFonts w:ascii="Times New Roman" w:eastAsia="Times New Roman" w:hAnsi="Times New Roman" w:cs="Times New Roman"/>
          <w:sz w:val="24"/>
          <w:szCs w:val="24"/>
          <w:lang w:eastAsia="de-DE"/>
        </w:rPr>
      </w:pPr>
    </w:p>
    <w:p w14:paraId="6E842451" w14:textId="77777777" w:rsidR="008308B3" w:rsidRDefault="008308B3" w:rsidP="007A29A9">
      <w:pPr>
        <w:spacing w:after="0" w:line="240" w:lineRule="auto"/>
        <w:ind w:right="-284" w:firstLine="26"/>
        <w:rPr>
          <w:rFonts w:ascii="Times New Roman" w:eastAsia="Times New Roman" w:hAnsi="Times New Roman" w:cs="Times New Roman"/>
          <w:sz w:val="24"/>
          <w:szCs w:val="24"/>
          <w:lang w:eastAsia="de-DE"/>
        </w:rPr>
      </w:pPr>
    </w:p>
    <w:p w14:paraId="5A26E2C6" w14:textId="77777777" w:rsidR="008308B3" w:rsidRPr="007A29A9" w:rsidRDefault="008308B3" w:rsidP="007A29A9">
      <w:pPr>
        <w:spacing w:after="0" w:line="240" w:lineRule="auto"/>
        <w:ind w:right="-284" w:firstLine="26"/>
        <w:rPr>
          <w:rFonts w:ascii="Times New Roman" w:eastAsia="Times New Roman" w:hAnsi="Times New Roman" w:cs="Times New Roman"/>
          <w:sz w:val="24"/>
          <w:szCs w:val="24"/>
          <w:lang w:eastAsia="de-DE"/>
        </w:rPr>
      </w:pPr>
    </w:p>
    <w:p w14:paraId="3594AA4F" w14:textId="79808733" w:rsidR="007A29A9" w:rsidRPr="00377459" w:rsidRDefault="00377459" w:rsidP="00377459">
      <w:pPr>
        <w:spacing w:after="0" w:line="240" w:lineRule="auto"/>
        <w:ind w:right="-284"/>
        <w:textAlignment w:val="baseline"/>
        <w:outlineLvl w:val="0"/>
        <w:rPr>
          <w:rFonts w:ascii="Calibri" w:eastAsia="Times New Roman" w:hAnsi="Calibri" w:cs="Calibri"/>
          <w:b/>
          <w:bCs/>
          <w:color w:val="2E74B5" w:themeColor="accent1" w:themeShade="BF"/>
          <w:kern w:val="36"/>
          <w:sz w:val="48"/>
          <w:szCs w:val="48"/>
          <w:lang w:eastAsia="de-DE"/>
        </w:rPr>
      </w:pPr>
      <w:r w:rsidRPr="00377459">
        <w:rPr>
          <w:rFonts w:ascii="Calibri" w:eastAsia="Times New Roman" w:hAnsi="Calibri" w:cs="Calibri"/>
          <w:color w:val="2E74B5" w:themeColor="accent1" w:themeShade="BF"/>
          <w:kern w:val="36"/>
          <w:sz w:val="24"/>
          <w:szCs w:val="24"/>
          <w:lang w:eastAsia="de-DE"/>
        </w:rPr>
        <w:t>3.</w:t>
      </w:r>
      <w:r w:rsidR="007A29A9" w:rsidRPr="00377459">
        <w:rPr>
          <w:rFonts w:ascii="Calibri" w:eastAsia="Times New Roman" w:hAnsi="Calibri" w:cs="Calibri"/>
          <w:color w:val="2E74B5" w:themeColor="accent1" w:themeShade="BF"/>
          <w:kern w:val="36"/>
          <w:sz w:val="24"/>
          <w:szCs w:val="24"/>
          <w:lang w:eastAsia="de-DE"/>
        </w:rPr>
        <w:t>Gesetzliche Grundlagen</w:t>
      </w:r>
    </w:p>
    <w:p w14:paraId="23567C22" w14:textId="77777777" w:rsidR="007A29A9" w:rsidRDefault="007A29A9" w:rsidP="007A29A9">
      <w:pPr>
        <w:spacing w:before="30" w:after="0" w:line="240" w:lineRule="auto"/>
        <w:ind w:left="116" w:right="-284" w:firstLine="26"/>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 xml:space="preserve">UN Kinderrechtskonvention; UN Behindertenrechtskonvention; Sozialgesetzbuch: § 8 SGBVIII, § 45 SGBVIII, § 37a SGBIX; Gesetz zur frühen Bildung und Förderung von Kindern: KIBIZ; </w:t>
      </w:r>
      <w:r w:rsidRPr="007A29A9">
        <w:rPr>
          <w:rFonts w:ascii="Calibri" w:eastAsia="Times New Roman" w:hAnsi="Calibri" w:cs="Calibri"/>
          <w:color w:val="000000"/>
          <w:sz w:val="24"/>
          <w:szCs w:val="24"/>
          <w:lang w:eastAsia="de-DE"/>
        </w:rPr>
        <w:lastRenderedPageBreak/>
        <w:t>Rahmenordnung der Deutschen Bischofskonferenz (DBK) vom 01.01.2020; Präventionsordnung des Erzbistums Köln vom 01.05.2022</w:t>
      </w:r>
    </w:p>
    <w:p w14:paraId="074AEF53" w14:textId="77777777" w:rsidR="00377459" w:rsidRPr="007A29A9" w:rsidRDefault="00377459" w:rsidP="007A29A9">
      <w:pPr>
        <w:spacing w:before="30" w:after="0" w:line="240" w:lineRule="auto"/>
        <w:ind w:left="116" w:right="-284" w:firstLine="26"/>
        <w:rPr>
          <w:rFonts w:ascii="Times New Roman" w:eastAsia="Times New Roman" w:hAnsi="Times New Roman" w:cs="Times New Roman"/>
          <w:sz w:val="24"/>
          <w:szCs w:val="24"/>
          <w:lang w:eastAsia="de-DE"/>
        </w:rPr>
      </w:pPr>
    </w:p>
    <w:p w14:paraId="47E4D940" w14:textId="413ADA54" w:rsidR="007A29A9" w:rsidRPr="00377459" w:rsidRDefault="00377459" w:rsidP="00377459">
      <w:pPr>
        <w:spacing w:after="0" w:line="240" w:lineRule="auto"/>
        <w:ind w:right="-284"/>
        <w:textAlignment w:val="baseline"/>
        <w:outlineLvl w:val="0"/>
        <w:rPr>
          <w:rFonts w:ascii="Calibri" w:eastAsia="Times New Roman" w:hAnsi="Calibri" w:cs="Calibri"/>
          <w:b/>
          <w:bCs/>
          <w:color w:val="9BBB59"/>
          <w:kern w:val="36"/>
          <w:sz w:val="48"/>
          <w:szCs w:val="48"/>
          <w:lang w:eastAsia="de-DE"/>
        </w:rPr>
      </w:pPr>
      <w:r>
        <w:rPr>
          <w:rFonts w:ascii="Calibri" w:eastAsia="Times New Roman" w:hAnsi="Calibri" w:cs="Calibri"/>
          <w:color w:val="2D74B5"/>
          <w:kern w:val="36"/>
          <w:sz w:val="24"/>
          <w:szCs w:val="24"/>
          <w:lang w:eastAsia="de-DE"/>
        </w:rPr>
        <w:t>4.</w:t>
      </w:r>
      <w:r w:rsidR="007A29A9" w:rsidRPr="00377459">
        <w:rPr>
          <w:rFonts w:ascii="Calibri" w:eastAsia="Times New Roman" w:hAnsi="Calibri" w:cs="Calibri"/>
          <w:color w:val="2D74B5"/>
          <w:kern w:val="36"/>
          <w:sz w:val="24"/>
          <w:szCs w:val="24"/>
          <w:lang w:eastAsia="de-DE"/>
        </w:rPr>
        <w:t>Leitbild </w:t>
      </w:r>
    </w:p>
    <w:p w14:paraId="316F4F3B" w14:textId="77777777" w:rsidR="007A29A9" w:rsidRPr="007A29A9" w:rsidRDefault="007A29A9" w:rsidP="007A29A9">
      <w:pPr>
        <w:spacing w:before="30"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Unsere Kita soll ein Ort sein, an dem Vielfalt gelebt wird, Gemeinschaft entsteht und jedes Kind mit Freude, Neugier und Selbstvertrauen seinen Platz findet. Ein Ort, an dem Inklusion nicht nur gedacht, sondern täglich praktiziert wird – empathisch, professionell und mit einem klaren Blick auf das, was Kinder wirklich brauchen.</w:t>
      </w:r>
    </w:p>
    <w:p w14:paraId="163F6241"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18A90699" w14:textId="77777777" w:rsidR="007A29A9" w:rsidRPr="007A29A9" w:rsidRDefault="007A29A9" w:rsidP="007A29A9">
      <w:pPr>
        <w:spacing w:before="30"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Wir als pädagogische Mitarbeiter verstehen uns als BegleiterInnen, ImpulsgeberInnen und Lernende. Wir reflektieren unsere Haltung regelmäßig, bilden uns fort und arbeiten partizipativ mit den Kindern, den Familien und miteinander. Unter Berücksichtigung der unterschiedlichen Lebenslagen von Mädchen und Jungen bauen wir Benachteiligungen ab und Gleichberechtigungen auf.</w:t>
      </w:r>
    </w:p>
    <w:p w14:paraId="276ECACA"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Wir richten uns nach den Bedürfnissen der Kinder. Durch Beobachtungen und den</w:t>
      </w:r>
    </w:p>
    <w:p w14:paraId="60666B7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Austausch mit den Eltern nehmen wir ihre Interessen, ihren Entwicklungsstand, ihre</w:t>
      </w:r>
    </w:p>
    <w:p w14:paraId="54369EE2"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Stärken und ihre Lernbereiche wahr und können so gezielt mit ihnen auf Augenhöhe arbeiten.</w:t>
      </w:r>
    </w:p>
    <w:p w14:paraId="4E7A235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Wir möchten Ihnen und Ihren Kindern einen Ort bieten, an dem sie Raum, Zeit und</w:t>
      </w:r>
    </w:p>
    <w:p w14:paraId="3EAA6EE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Personen finden, die sie in ihrer Individualität annehmen und ein Stück des Lebensweges begleiten.</w:t>
      </w:r>
    </w:p>
    <w:p w14:paraId="2B6DC43A"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Hierbei betrachten wir das Kind in seiner Ganzheitlichkeit.</w:t>
      </w:r>
    </w:p>
    <w:p w14:paraId="2D0DA7E8"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Während Ihrer Kita-Zeit begleiten und unterstützen wir es und bieten ihm individuelle Impulse an. Wir planen und arbeiten nach dem persönlichen Entwicklungsstand jedes einzelnen Kindes und haben verschiedene Lebensformen, Familienmodelle und Diversität im Blick.</w:t>
      </w:r>
    </w:p>
    <w:p w14:paraId="7FEF4A04"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19F77A62"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Das soziale Lernen, gegenseitige Toleranz sowie das Erlernen von Konfliktlösestrategien sind Punkte unserer Arbeit. Es ist uns ein Anliegen den Grundstein für ein gesellschaftliches soziales Leben und für eine demokratische Haltung zu legen.</w:t>
      </w:r>
    </w:p>
    <w:p w14:paraId="461ED00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27206362"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Kinder sind von sich aus</w:t>
      </w:r>
      <w:r>
        <w:rPr>
          <w:rFonts w:ascii="Calibri" w:eastAsia="Times New Roman" w:hAnsi="Calibri" w:cs="Calibri"/>
          <w:color w:val="000000"/>
          <w:sz w:val="24"/>
          <w:szCs w:val="24"/>
          <w:lang w:eastAsia="de-DE"/>
        </w:rPr>
        <w:t xml:space="preserve"> </w:t>
      </w:r>
      <w:r w:rsidRPr="007A29A9">
        <w:rPr>
          <w:rFonts w:ascii="Calibri" w:eastAsia="Times New Roman" w:hAnsi="Calibri" w:cs="Calibri"/>
          <w:color w:val="000000"/>
          <w:sz w:val="24"/>
          <w:szCs w:val="24"/>
          <w:lang w:eastAsia="de-DE"/>
        </w:rPr>
        <w:t>bestrebt, ihre Umwelt zu verstehen und sich Handlungskompetenzen anzueignen. Sie begegnen der Welt mit Neugier, Freude am Lernen und Spontanität. Dabei wählen sie selbst, was für Ihre aktuelle Lebenssituation wichtig ist, und bestimmen ihr eigenes Lerntempo.</w:t>
      </w:r>
    </w:p>
    <w:p w14:paraId="20916638"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Das Aneignen von Welt ist ein individueller Prozess, den kein anderer für das Kind übernehmen kann. Aus eigenem Antrieb heraus möchte es seine Umgebung verstehen, sich ausprobieren und Neues entdecken.</w:t>
      </w:r>
    </w:p>
    <w:p w14:paraId="050B2DF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Gerade in den ersten Lebensjahren lernen Kinder sehr intensiv, nachhaltig und gleichzeitig mühelos. Diese Phase ist daher von großer Bedeutung und bildet die Grundlage für ihre weitere Entwicklung.</w:t>
      </w:r>
    </w:p>
    <w:p w14:paraId="18F00CD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Im Sinne der Kinderrechte (Artikel 12d er UN Kinderrechtskonvention) haben Kinder ein Recht darauf, Ihre Meinung frei zu äußern und bei allen Angelegenheiten, die sie betreffen, gehört zu werden.</w:t>
      </w:r>
    </w:p>
    <w:p w14:paraId="4C2A5ED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In der Kita-Praxis bedeutet das, kindgerechte Beteiligungsformen zu schaffen, die den Kindern ermöglichen, ihren Alltag mit zu gestalten, Verantwortung zu übernehmen und demokratische Prozesse frühzeitig zu erleben. Es stärkt das Selbstwertgefühl der Kinder, fördert soziale Kompetenzen und bildet die Grundlage für gelebte Demokratie von Anfang an.</w:t>
      </w:r>
    </w:p>
    <w:p w14:paraId="10852EC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Dieses Recht findet seine Grenze, wenn das Wohl oder die Sicherheit des Kindes gefährdet würde, dennoch bleibt die Beteiligung ein wichtiges Mittel um Kinder zu stärken, zu schützen und ihnen eine Stimme zu geben.</w:t>
      </w:r>
    </w:p>
    <w:p w14:paraId="6061605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lastRenderedPageBreak/>
        <w:t>Das Machtverhältnis zwischen uns als MA und den Kindern ist uns bewusst und wir gehen damit verantwortungsvoll und achtsam um.</w:t>
      </w:r>
    </w:p>
    <w:p w14:paraId="12BAAD3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Wir, das pädagogische Fachpersonal, bieten den Kindern Schutz und Hilfe an, um ihre Persönlichkeit zu entdecken und diese zu entwickeln. </w:t>
      </w:r>
    </w:p>
    <w:p w14:paraId="1E942A9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Bei uns werden Kinder unterstützt, sich selbst wahrzunehmen und auszudrücken. Wir helfen Kindern ihre Individualrechte zu verinnerlichen. Dies ist auch ein Beitrag von Gewaltprävention. Das Recht auf Selbstbestimmung über den eigenen Körper („Kein Küsschen </w:t>
      </w:r>
      <w:r>
        <w:rPr>
          <w:rFonts w:ascii="Calibri" w:eastAsia="Times New Roman" w:hAnsi="Calibri" w:cs="Calibri"/>
          <w:color w:val="000000"/>
          <w:sz w:val="24"/>
          <w:szCs w:val="24"/>
          <w:lang w:eastAsia="de-DE"/>
        </w:rPr>
        <w:t xml:space="preserve">/Umarmung </w:t>
      </w:r>
      <w:r w:rsidRPr="007A29A9">
        <w:rPr>
          <w:rFonts w:ascii="Calibri" w:eastAsia="Times New Roman" w:hAnsi="Calibri" w:cs="Calibri"/>
          <w:color w:val="000000"/>
          <w:sz w:val="24"/>
          <w:szCs w:val="24"/>
          <w:lang w:eastAsia="de-DE"/>
        </w:rPr>
        <w:t>auf Kommando“) ist hier ein grundlegendes Prinzip.</w:t>
      </w:r>
    </w:p>
    <w:p w14:paraId="3532B640"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Ein Mitbestimmungsrecht haben die Kinder bei:</w:t>
      </w:r>
    </w:p>
    <w:p w14:paraId="75869574"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Symbol" w:eastAsia="Times New Roman" w:hAnsi="Symbol" w:cs="Times New Roman"/>
          <w:color w:val="000000"/>
          <w:sz w:val="24"/>
          <w:szCs w:val="24"/>
          <w:lang w:eastAsia="de-DE"/>
        </w:rPr>
        <w:t>∙</w:t>
      </w:r>
      <w:r w:rsidRPr="007A29A9">
        <w:rPr>
          <w:rFonts w:ascii="Calibri" w:eastAsia="Times New Roman" w:hAnsi="Calibri" w:cs="Calibri"/>
          <w:color w:val="000000"/>
          <w:sz w:val="24"/>
          <w:szCs w:val="24"/>
          <w:lang w:eastAsia="de-DE"/>
        </w:rPr>
        <w:t xml:space="preserve"> Ideensammlungen</w:t>
      </w:r>
    </w:p>
    <w:p w14:paraId="47208C0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Symbol" w:eastAsia="Times New Roman" w:hAnsi="Symbol" w:cs="Times New Roman"/>
          <w:color w:val="000000"/>
          <w:sz w:val="24"/>
          <w:szCs w:val="24"/>
          <w:lang w:eastAsia="de-DE"/>
        </w:rPr>
        <w:t>∙</w:t>
      </w:r>
      <w:r w:rsidRPr="007A29A9">
        <w:rPr>
          <w:rFonts w:ascii="Calibri" w:eastAsia="Times New Roman" w:hAnsi="Calibri" w:cs="Calibri"/>
          <w:color w:val="000000"/>
          <w:sz w:val="24"/>
          <w:szCs w:val="24"/>
          <w:lang w:eastAsia="de-DE"/>
        </w:rPr>
        <w:t xml:space="preserve"> Festgestaltungen</w:t>
      </w:r>
    </w:p>
    <w:p w14:paraId="46A909B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Symbol" w:eastAsia="Times New Roman" w:hAnsi="Symbol" w:cs="Times New Roman"/>
          <w:color w:val="000000"/>
          <w:sz w:val="24"/>
          <w:szCs w:val="24"/>
          <w:lang w:eastAsia="de-DE"/>
        </w:rPr>
        <w:t>∙</w:t>
      </w:r>
      <w:r w:rsidRPr="007A29A9">
        <w:rPr>
          <w:rFonts w:ascii="Calibri" w:eastAsia="Times New Roman" w:hAnsi="Calibri" w:cs="Calibri"/>
          <w:color w:val="000000"/>
          <w:sz w:val="24"/>
          <w:szCs w:val="24"/>
          <w:lang w:eastAsia="de-DE"/>
        </w:rPr>
        <w:t xml:space="preserve"> Dekorationen in der Gruppe und im Haus</w:t>
      </w:r>
    </w:p>
    <w:p w14:paraId="5DE6802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Symbol" w:eastAsia="Times New Roman" w:hAnsi="Symbol" w:cs="Times New Roman"/>
          <w:color w:val="000000"/>
          <w:sz w:val="24"/>
          <w:szCs w:val="24"/>
          <w:lang w:eastAsia="de-DE"/>
        </w:rPr>
        <w:t>∙</w:t>
      </w:r>
      <w:r w:rsidRPr="007A29A9">
        <w:rPr>
          <w:rFonts w:ascii="Calibri" w:eastAsia="Times New Roman" w:hAnsi="Calibri" w:cs="Calibri"/>
          <w:color w:val="000000"/>
          <w:sz w:val="24"/>
          <w:szCs w:val="24"/>
          <w:lang w:eastAsia="de-DE"/>
        </w:rPr>
        <w:t xml:space="preserve"> Raumgestaltung</w:t>
      </w:r>
    </w:p>
    <w:p w14:paraId="6ECF4DBA"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Symbol" w:eastAsia="Times New Roman" w:hAnsi="Symbol" w:cs="Times New Roman"/>
          <w:color w:val="000000"/>
          <w:sz w:val="24"/>
          <w:szCs w:val="24"/>
          <w:lang w:eastAsia="de-DE"/>
        </w:rPr>
        <w:t>∙</w:t>
      </w:r>
      <w:r w:rsidRPr="007A29A9">
        <w:rPr>
          <w:rFonts w:ascii="Calibri" w:eastAsia="Times New Roman" w:hAnsi="Calibri" w:cs="Calibri"/>
          <w:color w:val="000000"/>
          <w:sz w:val="24"/>
          <w:szCs w:val="24"/>
          <w:lang w:eastAsia="de-DE"/>
        </w:rPr>
        <w:t xml:space="preserve"> Lieder und Spielauswahl</w:t>
      </w:r>
    </w:p>
    <w:p w14:paraId="21E5D88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Symbol" w:eastAsia="Times New Roman" w:hAnsi="Symbol" w:cs="Times New Roman"/>
          <w:color w:val="000000"/>
          <w:sz w:val="24"/>
          <w:szCs w:val="24"/>
          <w:lang w:eastAsia="de-DE"/>
        </w:rPr>
        <w:t>∙</w:t>
      </w:r>
      <w:r w:rsidRPr="007A29A9">
        <w:rPr>
          <w:rFonts w:ascii="Calibri" w:eastAsia="Times New Roman" w:hAnsi="Calibri" w:cs="Calibri"/>
          <w:color w:val="000000"/>
          <w:sz w:val="24"/>
          <w:szCs w:val="24"/>
          <w:lang w:eastAsia="de-DE"/>
        </w:rPr>
        <w:t xml:space="preserve"> Ausflugswahl</w:t>
      </w:r>
    </w:p>
    <w:p w14:paraId="09B155F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Symbol" w:eastAsia="Times New Roman" w:hAnsi="Symbol" w:cs="Times New Roman"/>
          <w:color w:val="000000"/>
          <w:sz w:val="24"/>
          <w:szCs w:val="24"/>
          <w:lang w:eastAsia="de-DE"/>
        </w:rPr>
        <w:t>∙</w:t>
      </w:r>
      <w:r w:rsidRPr="007A29A9">
        <w:rPr>
          <w:rFonts w:ascii="Calibri" w:eastAsia="Times New Roman" w:hAnsi="Calibri" w:cs="Calibri"/>
          <w:color w:val="000000"/>
          <w:sz w:val="24"/>
          <w:szCs w:val="24"/>
          <w:lang w:eastAsia="de-DE"/>
        </w:rPr>
        <w:t xml:space="preserve"> Tagesstruktur</w:t>
      </w:r>
    </w:p>
    <w:p w14:paraId="733CB0A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Symbol" w:eastAsia="Times New Roman" w:hAnsi="Symbol" w:cs="Times New Roman"/>
          <w:color w:val="000000"/>
          <w:sz w:val="24"/>
          <w:szCs w:val="24"/>
          <w:lang w:eastAsia="de-DE"/>
        </w:rPr>
        <w:t>∙</w:t>
      </w:r>
      <w:r w:rsidRPr="007A29A9">
        <w:rPr>
          <w:rFonts w:ascii="Calibri" w:eastAsia="Times New Roman" w:hAnsi="Calibri" w:cs="Calibri"/>
          <w:color w:val="000000"/>
          <w:sz w:val="24"/>
          <w:szCs w:val="24"/>
          <w:lang w:eastAsia="de-DE"/>
        </w:rPr>
        <w:t xml:space="preserve"> Regeln: z.B. für das Miteinander-Umgehen</w:t>
      </w:r>
    </w:p>
    <w:p w14:paraId="7A5236DB"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Eltern haben die Möglichkeit sich partizipativ zu beteiligen, indem Sie sich an den Elternrat wenden (und auch sich für den Rat aufstellen lassen), das Beschwerdemanagement zu nutzen oder den direkten Kontakt zu den Erziehern/ Erzieherinnen oder der Leitung zu suchen. </w:t>
      </w:r>
    </w:p>
    <w:p w14:paraId="3F0F6C51"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Für uns bedeutet Religionspädagogik nicht nur Vermittlung von Wissen über den Glauben, sondern vor allem die lebendige Erfahrung von Gemeinschaft, Vertrauen und Hoffnung. Wir vermitteln ein christliches Menschenbild. Besonders wichtig ist es für uns dabei, den Kindern zu vermitteln, dass sie gut sind, so wie sie sind und dass jedes Kind besonders/einzigartig ist.  Durch Geschichten, Lieder, Symbole und die Feste des Kirchenjahres wird die christliche Botschaft für die Kinder erfahrbar</w:t>
      </w:r>
    </w:p>
    <w:p w14:paraId="4DBB2389" w14:textId="77777777" w:rsidR="007A29A9" w:rsidRPr="007A29A9" w:rsidRDefault="007A29A9" w:rsidP="00D163CA">
      <w:pPr>
        <w:numPr>
          <w:ilvl w:val="0"/>
          <w:numId w:val="6"/>
        </w:numPr>
        <w:spacing w:after="0" w:line="240" w:lineRule="auto"/>
        <w:ind w:left="836"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Wir achten dabei die religiöse Vielfalt und sehen sie als Chance, Kindern Offenheit, Respekt und Toleranz vorzuleben.</w:t>
      </w:r>
    </w:p>
    <w:p w14:paraId="1F4F1CE2" w14:textId="77777777" w:rsidR="007A29A9" w:rsidRPr="007A29A9" w:rsidRDefault="007A29A9" w:rsidP="00D163CA">
      <w:pPr>
        <w:numPr>
          <w:ilvl w:val="0"/>
          <w:numId w:val="6"/>
        </w:numPr>
        <w:spacing w:after="0" w:line="240" w:lineRule="auto"/>
        <w:ind w:left="836"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unsere Kindertageseinrichtung ist integrativer Teil der Pfarrei Heiliger Johannes XXIII., Köln und somit fest eingebunden im Netzwerk unserer Gemeinde</w:t>
      </w:r>
    </w:p>
    <w:p w14:paraId="3913C2F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462B9F20" w14:textId="0C178C49" w:rsidR="007A29A9" w:rsidRPr="00377459" w:rsidRDefault="00377459" w:rsidP="00377459">
      <w:pPr>
        <w:spacing w:after="0" w:line="240" w:lineRule="auto"/>
        <w:ind w:right="-284"/>
        <w:textAlignment w:val="baseline"/>
        <w:outlineLvl w:val="0"/>
        <w:rPr>
          <w:rFonts w:ascii="Calibri" w:eastAsia="Times New Roman" w:hAnsi="Calibri" w:cs="Calibri"/>
          <w:b/>
          <w:bCs/>
          <w:color w:val="2E74B5" w:themeColor="accent1" w:themeShade="BF"/>
          <w:kern w:val="36"/>
          <w:sz w:val="48"/>
          <w:szCs w:val="48"/>
          <w:lang w:eastAsia="de-DE"/>
        </w:rPr>
      </w:pPr>
      <w:r>
        <w:rPr>
          <w:rFonts w:ascii="Calibri" w:eastAsia="Times New Roman" w:hAnsi="Calibri" w:cs="Calibri"/>
          <w:color w:val="2D74B5"/>
          <w:kern w:val="36"/>
          <w:sz w:val="24"/>
          <w:szCs w:val="24"/>
          <w:lang w:eastAsia="de-DE"/>
        </w:rPr>
        <w:t>5.</w:t>
      </w:r>
      <w:r w:rsidR="007A29A9" w:rsidRPr="00377459">
        <w:rPr>
          <w:rFonts w:ascii="Calibri" w:eastAsia="Times New Roman" w:hAnsi="Calibri" w:cs="Calibri"/>
          <w:color w:val="2E74B5" w:themeColor="accent1" w:themeShade="BF"/>
          <w:kern w:val="36"/>
          <w:sz w:val="24"/>
          <w:szCs w:val="24"/>
          <w:lang w:eastAsia="de-DE"/>
        </w:rPr>
        <w:t>Trägerspezifische Präventionsmaßnahmen</w:t>
      </w:r>
    </w:p>
    <w:p w14:paraId="12847235" w14:textId="01A7F500" w:rsidR="007A29A9" w:rsidRPr="00377459" w:rsidRDefault="00377459" w:rsidP="00377459">
      <w:pPr>
        <w:spacing w:before="71" w:after="0" w:line="240" w:lineRule="auto"/>
        <w:ind w:right="-284"/>
        <w:textAlignment w:val="baseline"/>
        <w:outlineLvl w:val="1"/>
        <w:rPr>
          <w:rFonts w:ascii="Calibri" w:eastAsia="Times New Roman" w:hAnsi="Calibri" w:cs="Calibri"/>
          <w:b/>
          <w:bCs/>
          <w:color w:val="2E74B5" w:themeColor="accent1" w:themeShade="BF"/>
          <w:sz w:val="36"/>
          <w:szCs w:val="36"/>
          <w:lang w:eastAsia="de-DE"/>
        </w:rPr>
      </w:pPr>
      <w:r w:rsidRPr="00377459">
        <w:rPr>
          <w:rFonts w:ascii="Calibri" w:eastAsia="Times New Roman" w:hAnsi="Calibri" w:cs="Calibri"/>
          <w:color w:val="2E74B5" w:themeColor="accent1" w:themeShade="BF"/>
          <w:sz w:val="24"/>
          <w:szCs w:val="24"/>
          <w:lang w:eastAsia="de-DE"/>
        </w:rPr>
        <w:t xml:space="preserve">       5.1.  </w:t>
      </w:r>
      <w:r w:rsidR="007A29A9" w:rsidRPr="00377459">
        <w:rPr>
          <w:rFonts w:ascii="Calibri" w:eastAsia="Times New Roman" w:hAnsi="Calibri" w:cs="Calibri"/>
          <w:color w:val="2E74B5" w:themeColor="accent1" w:themeShade="BF"/>
          <w:sz w:val="24"/>
          <w:szCs w:val="24"/>
          <w:lang w:eastAsia="de-DE"/>
        </w:rPr>
        <w:t>Organisationale Strukturen und Verantwortlichkeiten</w:t>
      </w:r>
    </w:p>
    <w:p w14:paraId="7E1E1E16" w14:textId="690E7DFE" w:rsidR="007A29A9" w:rsidRPr="00377459" w:rsidRDefault="00377459" w:rsidP="00377459">
      <w:pPr>
        <w:spacing w:before="67" w:after="0" w:line="240" w:lineRule="auto"/>
        <w:ind w:right="-284"/>
        <w:textAlignment w:val="baseline"/>
        <w:outlineLvl w:val="2"/>
        <w:rPr>
          <w:rFonts w:ascii="Calibri" w:eastAsia="Times New Roman" w:hAnsi="Calibri" w:cs="Calibri"/>
          <w:b/>
          <w:bCs/>
          <w:color w:val="2E74B5" w:themeColor="accent1" w:themeShade="BF"/>
          <w:sz w:val="27"/>
          <w:szCs w:val="27"/>
          <w:lang w:eastAsia="de-DE"/>
        </w:rPr>
      </w:pPr>
      <w:r w:rsidRPr="00377459">
        <w:rPr>
          <w:rFonts w:ascii="Calibri" w:eastAsia="Times New Roman" w:hAnsi="Calibri" w:cs="Calibri"/>
          <w:color w:val="2E74B5" w:themeColor="accent1" w:themeShade="BF"/>
          <w:sz w:val="24"/>
          <w:szCs w:val="24"/>
          <w:lang w:eastAsia="de-DE"/>
        </w:rPr>
        <w:t xml:space="preserve">       5.1.1. </w:t>
      </w:r>
      <w:r w:rsidR="007A29A9" w:rsidRPr="00377459">
        <w:rPr>
          <w:rFonts w:ascii="Calibri" w:eastAsia="Times New Roman" w:hAnsi="Calibri" w:cs="Calibri"/>
          <w:color w:val="2E74B5" w:themeColor="accent1" w:themeShade="BF"/>
          <w:sz w:val="24"/>
          <w:szCs w:val="24"/>
          <w:lang w:eastAsia="de-DE"/>
        </w:rPr>
        <w:t>Zusammenarbeit zwischen Träger und Einrichtung</w:t>
      </w:r>
    </w:p>
    <w:p w14:paraId="6475331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7F35F85B" w14:textId="77777777" w:rsidR="007A29A9" w:rsidRPr="007A29A9" w:rsidRDefault="007A29A9" w:rsidP="007A29A9">
      <w:pPr>
        <w:spacing w:before="23"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Der Träger ist verantwortlich für die Erarbeitung, Überarbeitung und Umsetzung dieses Schutzkonzeptes</w:t>
      </w:r>
    </w:p>
    <w:p w14:paraId="5485B6B0" w14:textId="77777777" w:rsidR="007A29A9" w:rsidRPr="007A29A9" w:rsidRDefault="007A29A9" w:rsidP="007A29A9">
      <w:pPr>
        <w:spacing w:before="23"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Damit das Gesamtkonzept des präventiven Kinderschutzes auf allen Ebenen wirkt, bedarf es einer Implementierung und stetigen Überprüfung auf allen Hierarchie- und Funktionsebenen. Zielführend ist hier vorerst eine Eigenbeobachtung auf Träger- bzw. Leitungsebene. Dies und die entsprechende Haltung auf Träger- und Leitungsebene ist Grundvoraussetzung und muss auf dieser Ebene gewollt sein. (Passek, 2019, Kinderschutz in der Kindertagesbetreuung: Prävention und Intervention in der pädagogischen Arbeit, LVR, S. 22-23). Transparente und verbindliche Strukturen auf Leitungsebene sowie Transparenz und Klarheit im Hinblick auf die jeweiligen Rollen sollte gegeben sein. Unstrukturierte Verhältnisse und Unklarheit begünstigen </w:t>
      </w:r>
      <w:r w:rsidRPr="007A29A9">
        <w:rPr>
          <w:rFonts w:ascii="Calibri" w:eastAsia="Times New Roman" w:hAnsi="Calibri" w:cs="Calibri"/>
          <w:color w:val="000000"/>
          <w:sz w:val="24"/>
          <w:szCs w:val="24"/>
          <w:lang w:eastAsia="de-DE"/>
        </w:rPr>
        <w:lastRenderedPageBreak/>
        <w:t>Fehlverhalten von Mitarbeitenden. Entscheidungskompetenzen und Funktionen der Mitarbeitenden sollten klar verdeutlicht sein.</w:t>
      </w:r>
    </w:p>
    <w:p w14:paraId="28BE730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2D508FE4" w14:textId="043DFAFF" w:rsidR="007A29A9" w:rsidRPr="008308B3" w:rsidRDefault="008308B3" w:rsidP="008308B3">
      <w:pPr>
        <w:spacing w:before="183" w:after="0" w:line="240" w:lineRule="auto"/>
        <w:ind w:right="-284"/>
        <w:textAlignment w:val="baseline"/>
        <w:outlineLvl w:val="2"/>
        <w:rPr>
          <w:rFonts w:ascii="Calibri" w:eastAsia="Times New Roman" w:hAnsi="Calibri" w:cs="Calibri"/>
          <w:b/>
          <w:bCs/>
          <w:color w:val="2E74B5" w:themeColor="accent1" w:themeShade="BF"/>
          <w:sz w:val="27"/>
          <w:szCs w:val="27"/>
          <w:lang w:eastAsia="de-DE"/>
        </w:rPr>
      </w:pPr>
      <w:r w:rsidRPr="008308B3">
        <w:rPr>
          <w:rFonts w:ascii="Calibri" w:eastAsia="Times New Roman" w:hAnsi="Calibri" w:cs="Calibri"/>
          <w:color w:val="2E74B5" w:themeColor="accent1" w:themeShade="BF"/>
          <w:sz w:val="24"/>
          <w:szCs w:val="24"/>
          <w:lang w:eastAsia="de-DE"/>
        </w:rPr>
        <w:t>5.1.2.</w:t>
      </w:r>
      <w:r w:rsidR="007A29A9" w:rsidRPr="008308B3">
        <w:rPr>
          <w:rFonts w:ascii="Calibri" w:eastAsia="Times New Roman" w:hAnsi="Calibri" w:cs="Calibri"/>
          <w:color w:val="2E74B5" w:themeColor="accent1" w:themeShade="BF"/>
          <w:sz w:val="24"/>
          <w:szCs w:val="24"/>
          <w:lang w:eastAsia="de-DE"/>
        </w:rPr>
        <w:t>Präventionsfachkraft</w:t>
      </w:r>
    </w:p>
    <w:p w14:paraId="06ACF353" w14:textId="77777777" w:rsidR="007A29A9" w:rsidRPr="007A29A9" w:rsidRDefault="007A29A9" w:rsidP="007A29A9">
      <w:pPr>
        <w:spacing w:before="23"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Unsere Präventionsfachkraft ist Ute Beckmann, erreichbar unter 0221/7008894; wird im Rahmen der einrichtungsspezifischen Präventionsmaßnahme geschult und rezertifiziert</w:t>
      </w:r>
    </w:p>
    <w:p w14:paraId="33FF744B" w14:textId="77777777" w:rsidR="007A29A9" w:rsidRPr="007A29A9" w:rsidRDefault="007A29A9" w:rsidP="007A29A9">
      <w:pPr>
        <w:spacing w:before="158"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Folgende Aufgaben nimmt die Präventionsfachkraft wahr:</w:t>
      </w:r>
    </w:p>
    <w:p w14:paraId="6A1D437A" w14:textId="77777777" w:rsidR="007A29A9" w:rsidRPr="007A29A9" w:rsidRDefault="007A29A9" w:rsidP="00D163CA">
      <w:pPr>
        <w:numPr>
          <w:ilvl w:val="0"/>
          <w:numId w:val="7"/>
        </w:numPr>
        <w:spacing w:before="185"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Ansprechpartner/in für MA sowie ehrenamtlich Tätige bei allen Fragen zur Prävention gegen sexualisierte Gewalt</w:t>
      </w:r>
    </w:p>
    <w:p w14:paraId="7FB27E2D" w14:textId="77777777" w:rsidR="007A29A9" w:rsidRPr="007A29A9" w:rsidRDefault="007A29A9" w:rsidP="00D163CA">
      <w:pPr>
        <w:numPr>
          <w:ilvl w:val="0"/>
          <w:numId w:val="7"/>
        </w:numPr>
        <w:spacing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unterstützt bei der Erstellung und Umsetzung des institutionellen Schutzkonzeptes</w:t>
      </w:r>
    </w:p>
    <w:p w14:paraId="7D9F82E6" w14:textId="77777777" w:rsidR="007A29A9" w:rsidRPr="007A29A9" w:rsidRDefault="007A29A9" w:rsidP="00D163CA">
      <w:pPr>
        <w:numPr>
          <w:ilvl w:val="0"/>
          <w:numId w:val="7"/>
        </w:numPr>
        <w:spacing w:before="24"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kennt die Verfahrenswege bei Meldungen, die internen und externen Beratungsstellen und kann darüber informieren</w:t>
      </w:r>
    </w:p>
    <w:p w14:paraId="6B6DA9D0" w14:textId="77777777" w:rsidR="007A29A9" w:rsidRPr="007A29A9" w:rsidRDefault="007A29A9" w:rsidP="00D163CA">
      <w:pPr>
        <w:numPr>
          <w:ilvl w:val="0"/>
          <w:numId w:val="7"/>
        </w:numPr>
        <w:spacing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trägt Sorge für die Platzierung des Themas in den Strukturen und Gremien des kirchlichen Rechtsträgers</w:t>
      </w:r>
    </w:p>
    <w:p w14:paraId="69187EEE" w14:textId="77777777" w:rsidR="007A29A9" w:rsidRPr="007A29A9" w:rsidRDefault="007A29A9" w:rsidP="00D163CA">
      <w:pPr>
        <w:numPr>
          <w:ilvl w:val="0"/>
          <w:numId w:val="7"/>
        </w:numPr>
        <w:spacing w:after="0" w:line="240" w:lineRule="auto"/>
        <w:ind w:left="824" w:right="-284" w:firstLine="26"/>
        <w:jc w:val="both"/>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berät bei Planung, Organisation und Durchführung von Präventionsprojekten und Maßnahmen für Minderjährige und schutz- oder hilfebedürftige Erwachsene aus Sicht der Prävention gegen sexualisierte Gewalt</w:t>
      </w:r>
    </w:p>
    <w:p w14:paraId="6BCA5FBA" w14:textId="77777777" w:rsidR="007A29A9" w:rsidRPr="007A29A9" w:rsidRDefault="007A29A9" w:rsidP="00D163CA">
      <w:pPr>
        <w:numPr>
          <w:ilvl w:val="0"/>
          <w:numId w:val="7"/>
        </w:numPr>
        <w:spacing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trägt mit Sorge dafür, dass bei Angeboten und Maßnahmen qualifizierte Personen zum Einsatz kommen</w:t>
      </w:r>
    </w:p>
    <w:p w14:paraId="4DC758A8" w14:textId="77777777" w:rsidR="007A29A9" w:rsidRPr="007A29A9" w:rsidRDefault="007A29A9" w:rsidP="00D163CA">
      <w:pPr>
        <w:numPr>
          <w:ilvl w:val="0"/>
          <w:numId w:val="7"/>
        </w:numPr>
        <w:spacing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benennt aus präventionspraktischer Perspektive Fort- und Weiterbildungsbedarf</w:t>
      </w:r>
    </w:p>
    <w:p w14:paraId="73A1090F" w14:textId="77777777" w:rsidR="007A29A9" w:rsidRPr="007A29A9" w:rsidRDefault="007A29A9" w:rsidP="00D163CA">
      <w:pPr>
        <w:numPr>
          <w:ilvl w:val="0"/>
          <w:numId w:val="7"/>
        </w:numPr>
        <w:spacing w:after="0" w:line="240" w:lineRule="auto"/>
        <w:ind w:left="82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steht im regelmäßigen Austausch mit den Präventionsfachkräften der Gemeinden in der Pastoralen Einheit (zweimal jährlich).</w:t>
      </w:r>
    </w:p>
    <w:p w14:paraId="03E5711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r w:rsidRPr="007A29A9">
        <w:rPr>
          <w:rFonts w:ascii="Times New Roman" w:eastAsia="Times New Roman" w:hAnsi="Times New Roman" w:cs="Times New Roman"/>
          <w:sz w:val="24"/>
          <w:szCs w:val="24"/>
          <w:lang w:eastAsia="de-DE"/>
        </w:rPr>
        <w:br/>
      </w:r>
    </w:p>
    <w:p w14:paraId="14308E3F" w14:textId="7ECBF24D" w:rsidR="007A29A9" w:rsidRPr="007A29A9" w:rsidRDefault="008308B3" w:rsidP="008308B3">
      <w:pPr>
        <w:spacing w:before="90" w:after="0" w:line="240" w:lineRule="auto"/>
        <w:ind w:right="-284"/>
        <w:textAlignment w:val="baseline"/>
        <w:outlineLvl w:val="1"/>
        <w:rPr>
          <w:rFonts w:ascii="Calibri" w:eastAsia="Times New Roman" w:hAnsi="Calibri" w:cs="Calibri"/>
          <w:b/>
          <w:bCs/>
          <w:color w:val="2D74B5"/>
          <w:sz w:val="36"/>
          <w:szCs w:val="36"/>
          <w:lang w:eastAsia="de-DE"/>
        </w:rPr>
      </w:pPr>
      <w:r>
        <w:rPr>
          <w:rFonts w:ascii="Calibri" w:eastAsia="Times New Roman" w:hAnsi="Calibri" w:cs="Calibri"/>
          <w:color w:val="2D74B5"/>
          <w:sz w:val="24"/>
          <w:szCs w:val="24"/>
          <w:lang w:eastAsia="de-DE"/>
        </w:rPr>
        <w:t>5.2.</w:t>
      </w:r>
      <w:r w:rsidR="007A29A9" w:rsidRPr="007A29A9">
        <w:rPr>
          <w:rFonts w:ascii="Calibri" w:eastAsia="Times New Roman" w:hAnsi="Calibri" w:cs="Calibri"/>
          <w:color w:val="2D74B5"/>
          <w:sz w:val="24"/>
          <w:szCs w:val="24"/>
          <w:lang w:eastAsia="de-DE"/>
        </w:rPr>
        <w:t>Personalauswahl und Einstellungsverfahren</w:t>
      </w:r>
    </w:p>
    <w:p w14:paraId="25CDC94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62AF59B8" w14:textId="77777777" w:rsidR="007A29A9" w:rsidRPr="007A29A9" w:rsidRDefault="007A29A9" w:rsidP="007A29A9">
      <w:pPr>
        <w:spacing w:before="21"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Um den Schutz der anvertrauten Kinder in unseren Einrichtungen verbessern und nachhaltig sicherstellen zu können, ist es unumgänglich, professionelle Arbeitsstrukturen zu schaffen und sinnvolle Instrumente der Personalauswahl und -entwicklung einzusetzen. Dieser Prozess liegt in besonderer Verantwortung der Leitungskräfte! </w:t>
      </w:r>
    </w:p>
    <w:p w14:paraId="7C11D922" w14:textId="77777777" w:rsidR="007A29A9" w:rsidRPr="007A29A9" w:rsidRDefault="007A29A9" w:rsidP="007A29A9">
      <w:pPr>
        <w:spacing w:before="21"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in dieser Arbeitshilfe beschriebenen Hinweise sollen Ihnen als Unterstützung dienen, bereits vorhandene Personalauswahl- und Personalentwicklungsmaßnahmen sowie Ihre Arbeitsstrukturen zu überprüfen und ggf. zu ergänzen</w:t>
      </w:r>
    </w:p>
    <w:p w14:paraId="53C3DFC4"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1C6C4A22" w14:textId="77777777" w:rsidR="007A29A9" w:rsidRPr="007A29A9" w:rsidRDefault="007A29A9" w:rsidP="007A29A9">
      <w:pPr>
        <w:spacing w:before="21"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Der Träger der Einrichtung wird sowohl durch das Bundeskinderschutzgesetz (BKiSchG) als auch durch die „Ordnung zur Prävention gegen sexualisierte Gewalt an Minderjährigen (Präventionsordnung)“ aufgefordert sicherzustellen, dass er nur geeignetes Personal einstellt. Dies bezieht sich sowohl auf die fachliche Kompetenz als auch auf die persönliche Eignung. In diesem Zusammenhang regelt der § 72a SGB VIII (Kinder- und Jugendhilfegesetz), dass der Träger der Einrichtung sich bei der Einstellung und anschließend in regelmäßigen Abständen erweiterte Führungszeugnisse nach § 30a Abs. 1 BZRG (Bundeszentralregister) von allen haupt-, neben- und ehrenamtlich Tätigen vorlegen lassen muss. Ebenso sind die Selbstauskunftserklärung als auch der Verhaltenskodex zu lesen und zu unterschreiben. Dies soll ausschließen, dass Personen beschäftigt </w:t>
      </w:r>
      <w:r w:rsidRPr="007A29A9">
        <w:rPr>
          <w:rFonts w:ascii="Calibri" w:eastAsia="Times New Roman" w:hAnsi="Calibri" w:cs="Calibri"/>
          <w:color w:val="000000"/>
          <w:sz w:val="24"/>
          <w:szCs w:val="24"/>
          <w:lang w:eastAsia="de-DE"/>
        </w:rPr>
        <w:lastRenderedPageBreak/>
        <w:t>werden, die insbesondere wegen Straftaten gegen die sexuelle Selbstbestimmung (Abschnitt 13 des Strafgesetzbuches (StGB)) rechtskräftig verurteilt worden sind</w:t>
      </w:r>
    </w:p>
    <w:p w14:paraId="0164AB5C" w14:textId="0C60C9AC"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0E0E93F5" w14:textId="3DA06467" w:rsidR="007A29A9" w:rsidRPr="008308B3" w:rsidRDefault="008308B3" w:rsidP="008308B3">
      <w:pPr>
        <w:spacing w:before="159" w:after="0" w:line="240" w:lineRule="auto"/>
        <w:ind w:right="-284"/>
        <w:textAlignment w:val="baseline"/>
        <w:outlineLvl w:val="2"/>
        <w:rPr>
          <w:rFonts w:ascii="Calibri" w:eastAsia="Times New Roman" w:hAnsi="Calibri" w:cs="Calibri"/>
          <w:b/>
          <w:bCs/>
          <w:color w:val="2E74B5" w:themeColor="accent1" w:themeShade="BF"/>
          <w:sz w:val="27"/>
          <w:szCs w:val="27"/>
          <w:lang w:eastAsia="de-DE"/>
        </w:rPr>
      </w:pPr>
      <w:r w:rsidRPr="008308B3">
        <w:rPr>
          <w:rFonts w:ascii="Calibri" w:eastAsia="Times New Roman" w:hAnsi="Calibri" w:cs="Calibri"/>
          <w:color w:val="2E74B5" w:themeColor="accent1" w:themeShade="BF"/>
          <w:sz w:val="24"/>
          <w:szCs w:val="24"/>
          <w:lang w:eastAsia="de-DE"/>
        </w:rPr>
        <w:t>5.2.1.</w:t>
      </w:r>
      <w:r w:rsidR="007A29A9" w:rsidRPr="008308B3">
        <w:rPr>
          <w:rFonts w:ascii="Calibri" w:eastAsia="Times New Roman" w:hAnsi="Calibri" w:cs="Calibri"/>
          <w:color w:val="2E74B5" w:themeColor="accent1" w:themeShade="BF"/>
          <w:sz w:val="24"/>
          <w:szCs w:val="24"/>
          <w:lang w:eastAsia="de-DE"/>
        </w:rPr>
        <w:t>Ausschreibung/Bewerbungsgespräche/Hospitationen</w:t>
      </w:r>
    </w:p>
    <w:p w14:paraId="604EE5EF"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Bereits in der Stellenausschreibung informieren wir über das institutionelle Schutzkonzept zur Prävention (sexualisierter) Gewalt gegen Minderjährige. Dadurch wird einerseits eine klare Haltung zum Schutz der anvertrauten Kinder kommuniziert und andererseits bereits im Vorfeld eine abschreckende Wirkung gegenüber potenziellen Täterinnen und Tätern erzielt. In der Ausschreibung werden Grundsätze wie grenzachtender Umgang, gewaltfreie Erziehung und eine Kultur der Achtsamkeit benannt. Zusätzlich wird darauf hingewiesen, dass vor Dienstantritt ein erweitertes Führungszeugnis, eine Selbstauskunftserklärung sowie die Unterzeichnung des Verhaltenskodex erforderlich sind. Alle relevanten Unterlagen werden in der Personalakte beziehungsweise im Pfarrbüro dokumentiert.</w:t>
      </w:r>
    </w:p>
    <w:p w14:paraId="4DD7F58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Im Auswahlverfahren spielt die Sichtung der Bewerbungsunterlagen eine zentrale Rolle. Die Vollständigkeit und äußere Form der Unterlagen, ein lückenloser beruflicher Werdegang sowie fachliche Nachweise werden sorgfältig geprüft. Unstimmigkeiten, häufige Stellen- oder Wohnortwechsel oder auffällige Formulierungen in Arbeitszeugnissen, insbesondere im Verhalten bezüglich Nähe und Distanz, werden kritisch hinterfragt. Auch besondere Fähigkeiten, Zusatzqualifikationen, Auslandsaufenthalte oder ehrenamtliche Tätigkeiten finden Berücksichtigung.</w:t>
      </w:r>
    </w:p>
    <w:p w14:paraId="70F3FDC8"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Das Bewerbungsgespräch dient dazu, einen umfassenden Eindruck von der fachlichen und persönlichen Eignung der Bewerberinnen und Bewerber zu gewinnen. Neben Fach- und Methodenkompetenzen stehen insbesondere die Sozial- und Persönlichkeitskompetenz im Mittelpunkt. Eigenschaften wie Teamfähigkeit, Eigeninitiative, Belastbarkeit, Kommunikationsfähigkeit und Problemlöseverhalten werden gezielt erfragt. </w:t>
      </w:r>
    </w:p>
    <w:p w14:paraId="5B5BE082"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Während der Hospitation liegt der Fokus auf dem tatsächlichen Sozialverhalten sowie dem wertschätzenden Umgang mit Kindern und Mitarbeitenden. Sie dient dazu, die im Gespräch gewonnenen Eindrücke zu überprüfen und die persönliche Eignung weiter abzusichern.</w:t>
      </w:r>
    </w:p>
    <w:p w14:paraId="6EC0C8F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74EBBC72" w14:textId="6A17099B" w:rsidR="007A29A9" w:rsidRPr="007A29A9" w:rsidRDefault="008308B3" w:rsidP="008308B3">
      <w:pPr>
        <w:spacing w:before="159" w:after="0" w:line="240" w:lineRule="auto"/>
        <w:ind w:left="26" w:right="-284"/>
        <w:textAlignment w:val="baseline"/>
        <w:outlineLvl w:val="2"/>
        <w:rPr>
          <w:rFonts w:ascii="Calibri" w:eastAsia="Times New Roman" w:hAnsi="Calibri" w:cs="Calibri"/>
          <w:b/>
          <w:bCs/>
          <w:color w:val="1F4D78"/>
          <w:sz w:val="27"/>
          <w:szCs w:val="27"/>
          <w:lang w:eastAsia="de-DE"/>
        </w:rPr>
      </w:pPr>
      <w:r>
        <w:rPr>
          <w:rFonts w:ascii="Calibri" w:eastAsia="Times New Roman" w:hAnsi="Calibri" w:cs="Calibri"/>
          <w:color w:val="2E74B5" w:themeColor="accent1" w:themeShade="BF"/>
          <w:sz w:val="24"/>
          <w:szCs w:val="24"/>
          <w:lang w:eastAsia="de-DE"/>
        </w:rPr>
        <w:t>5.2.2.</w:t>
      </w:r>
      <w:r w:rsidR="007A29A9" w:rsidRPr="008308B3">
        <w:rPr>
          <w:rFonts w:ascii="Calibri" w:eastAsia="Times New Roman" w:hAnsi="Calibri" w:cs="Calibri"/>
          <w:color w:val="2E74B5" w:themeColor="accent1" w:themeShade="BF"/>
          <w:sz w:val="24"/>
          <w:szCs w:val="24"/>
          <w:lang w:eastAsia="de-DE"/>
        </w:rPr>
        <w:t>Erweitertes Führungszeugnis</w:t>
      </w:r>
    </w:p>
    <w:p w14:paraId="12A94B24"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Zur Sicherstellung eines umfassenden Schutzes der Kinder ist der Träger rechtlich verpflichtet, nur geeignetes Personal einzustellen. Das Führungszeugnis darf bei Einstellung nicht älter als drei Monate sein und wird im weiteren Verlauf des Beschäftigungsverhältnisses alle fünf Jahre erneut eingefordert. Ziel ist es, auszuschließen, dass Personen mit einschlägigen Vorstrafen — insbesondere im Bereich der Straftaten gegen die sexuelle Selbstbestimmung — im Arbeitsfeld mit Minderjährigen tätig werden. Das Dokument wird nach Vorlage geprüft und anschließend in der Personalakte abgelegt.</w:t>
      </w:r>
    </w:p>
    <w:p w14:paraId="03B462F2"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3A44A09A" w14:textId="71541665" w:rsidR="007A29A9" w:rsidRPr="008308B3" w:rsidRDefault="008308B3" w:rsidP="008308B3">
      <w:pPr>
        <w:spacing w:before="162" w:after="0" w:line="240" w:lineRule="auto"/>
        <w:ind w:right="-284"/>
        <w:textAlignment w:val="baseline"/>
        <w:outlineLvl w:val="2"/>
        <w:rPr>
          <w:rFonts w:ascii="Calibri" w:eastAsia="Times New Roman" w:hAnsi="Calibri" w:cs="Calibri"/>
          <w:b/>
          <w:bCs/>
          <w:color w:val="2E74B5" w:themeColor="accent1" w:themeShade="BF"/>
          <w:sz w:val="27"/>
          <w:szCs w:val="27"/>
          <w:lang w:eastAsia="de-DE"/>
        </w:rPr>
      </w:pPr>
      <w:r>
        <w:rPr>
          <w:rFonts w:ascii="Calibri" w:eastAsia="Times New Roman" w:hAnsi="Calibri" w:cs="Calibri"/>
          <w:color w:val="2E74B5" w:themeColor="accent1" w:themeShade="BF"/>
          <w:sz w:val="24"/>
          <w:szCs w:val="24"/>
          <w:lang w:eastAsia="de-DE"/>
        </w:rPr>
        <w:t>5.2.3.</w:t>
      </w:r>
      <w:r w:rsidR="007A29A9" w:rsidRPr="008308B3">
        <w:rPr>
          <w:rFonts w:ascii="Calibri" w:eastAsia="Times New Roman" w:hAnsi="Calibri" w:cs="Calibri"/>
          <w:color w:val="2E74B5" w:themeColor="accent1" w:themeShade="BF"/>
          <w:sz w:val="24"/>
          <w:szCs w:val="24"/>
          <w:lang w:eastAsia="de-DE"/>
        </w:rPr>
        <w:t>Selbstauskunftserklärung</w:t>
      </w:r>
    </w:p>
    <w:p w14:paraId="75D200BE" w14:textId="77777777" w:rsidR="007A29A9" w:rsidRPr="007A29A9" w:rsidRDefault="007A29A9" w:rsidP="007A29A9">
      <w:pPr>
        <w:spacing w:before="162" w:after="0" w:line="240" w:lineRule="auto"/>
        <w:ind w:right="-284" w:firstLine="26"/>
        <w:outlineLvl w:val="2"/>
        <w:rPr>
          <w:rFonts w:ascii="Times New Roman" w:eastAsia="Times New Roman" w:hAnsi="Times New Roman" w:cs="Times New Roman"/>
          <w:b/>
          <w:bCs/>
          <w:sz w:val="27"/>
          <w:szCs w:val="27"/>
          <w:lang w:eastAsia="de-DE"/>
        </w:rPr>
      </w:pPr>
      <w:r w:rsidRPr="007A29A9">
        <w:rPr>
          <w:rFonts w:ascii="Calibri" w:eastAsia="Times New Roman" w:hAnsi="Calibri" w:cs="Calibri"/>
          <w:color w:val="000000"/>
          <w:sz w:val="24"/>
          <w:szCs w:val="24"/>
          <w:lang w:eastAsia="de-DE"/>
        </w:rPr>
        <w:t xml:space="preserve">Vor Aufnahme ihrer Tätigkeit unterschreiben alle Mitarbeitenden einmalig eine Selbstauskunftserklärung. In dieser bestätigen sie, dass gegen sie keine rechtskräftigen Verurteilungen im Sinne des § 72a SGB VIII vorliegen und ob derzeit staatsanwaltschaftliche Ermittlungsverfahren anhängig sind. Darüber hinaus beinhaltet die Erklärung eine verbindliche </w:t>
      </w:r>
      <w:r w:rsidRPr="007A29A9">
        <w:rPr>
          <w:rFonts w:ascii="Calibri" w:eastAsia="Times New Roman" w:hAnsi="Calibri" w:cs="Calibri"/>
          <w:color w:val="000000"/>
          <w:sz w:val="24"/>
          <w:szCs w:val="24"/>
          <w:lang w:eastAsia="de-DE"/>
        </w:rPr>
        <w:lastRenderedPageBreak/>
        <w:t>Verpflichtung, ein neu eingeleitetes Ermittlungsverfahren dem kirchlichen Träger umgehend mitzuteilen. Die Selbstauskunftserklärung stellt damit ein zusätzliches Instrument dar, um mögliche Risiken frühzeitig zu erkennen und dem Schutz der Minderjährigen gerecht zu werden.</w:t>
      </w:r>
    </w:p>
    <w:p w14:paraId="14738032" w14:textId="77777777" w:rsidR="007A29A9" w:rsidRPr="007A29A9" w:rsidRDefault="007A29A9" w:rsidP="007A29A9">
      <w:pPr>
        <w:spacing w:after="240" w:line="240" w:lineRule="auto"/>
        <w:ind w:right="-284" w:firstLine="26"/>
        <w:rPr>
          <w:rFonts w:ascii="Times New Roman" w:eastAsia="Times New Roman" w:hAnsi="Times New Roman" w:cs="Times New Roman"/>
          <w:sz w:val="24"/>
          <w:szCs w:val="24"/>
          <w:lang w:eastAsia="de-DE"/>
        </w:rPr>
      </w:pPr>
    </w:p>
    <w:p w14:paraId="2E09CBB7" w14:textId="77777777" w:rsidR="007A29A9" w:rsidRPr="008308B3" w:rsidRDefault="007A29A9" w:rsidP="008308B3">
      <w:pPr>
        <w:spacing w:before="163" w:after="0" w:line="240" w:lineRule="auto"/>
        <w:ind w:right="-284"/>
        <w:outlineLvl w:val="2"/>
        <w:rPr>
          <w:rFonts w:ascii="Times New Roman" w:eastAsia="Times New Roman" w:hAnsi="Times New Roman" w:cs="Times New Roman"/>
          <w:b/>
          <w:bCs/>
          <w:color w:val="2E74B5" w:themeColor="accent1" w:themeShade="BF"/>
          <w:sz w:val="27"/>
          <w:szCs w:val="27"/>
          <w:lang w:eastAsia="de-DE"/>
        </w:rPr>
      </w:pPr>
      <w:r w:rsidRPr="008308B3">
        <w:rPr>
          <w:rFonts w:ascii="Calibri" w:eastAsia="Times New Roman" w:hAnsi="Calibri" w:cs="Calibri"/>
          <w:color w:val="2E74B5" w:themeColor="accent1" w:themeShade="BF"/>
          <w:sz w:val="24"/>
          <w:szCs w:val="24"/>
          <w:lang w:eastAsia="de-DE"/>
        </w:rPr>
        <w:t>5.2.4.Verhaltenskodex      </w:t>
      </w:r>
    </w:p>
    <w:p w14:paraId="48D9053F"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Der Verhaltenskodex bildet einen verbindlichen Orientierungsrahmen für das professionelle und grenzachtende Verhalten aller Mitarbeitenden. Vor Dienstantritt wird der Verhaltenskodex von jeder Mitarbeiterin und jedem Mitarbeiter unterschrieben und durch die Unterschrift ausdrücklich anerkannt. Das Dokument wird in der Personalakte abgelegt.</w:t>
      </w:r>
    </w:p>
    <w:p w14:paraId="48AB0C9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Um die Verbindlichkeit des Verhaltenskodex zu gewährleisten, erfolgen regelmäßige Belehrungen im Rahmen von Dienstanweisungen. Im Mittelpunkt stehen die uns anvertrauten Kinder und deren Wohlergehen. </w:t>
      </w:r>
    </w:p>
    <w:p w14:paraId="650EDA5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Von daher ist es uns wichtig achtsam ihnen umzugehen und für sie da zu sein, wenn sie sich anvertrauen wollen. </w:t>
      </w:r>
    </w:p>
    <w:p w14:paraId="05DC1601" w14:textId="77777777" w:rsidR="007A29A9" w:rsidRPr="008308B3" w:rsidRDefault="007A29A9" w:rsidP="008308B3">
      <w:pPr>
        <w:spacing w:before="160" w:after="0" w:line="240" w:lineRule="auto"/>
        <w:ind w:right="-284"/>
        <w:outlineLvl w:val="2"/>
        <w:rPr>
          <w:rFonts w:ascii="Times New Roman" w:eastAsia="Times New Roman" w:hAnsi="Times New Roman" w:cs="Times New Roman"/>
          <w:b/>
          <w:bCs/>
          <w:color w:val="2E74B5" w:themeColor="accent1" w:themeShade="BF"/>
          <w:sz w:val="27"/>
          <w:szCs w:val="27"/>
          <w:lang w:eastAsia="de-DE"/>
        </w:rPr>
      </w:pPr>
      <w:r w:rsidRPr="008308B3">
        <w:rPr>
          <w:rFonts w:ascii="Calibri" w:eastAsia="Times New Roman" w:hAnsi="Calibri" w:cs="Calibri"/>
          <w:color w:val="2E74B5" w:themeColor="accent1" w:themeShade="BF"/>
          <w:sz w:val="24"/>
          <w:szCs w:val="24"/>
          <w:lang w:eastAsia="de-DE"/>
        </w:rPr>
        <w:t>5.2.5.Präventionsschulung</w:t>
      </w:r>
    </w:p>
    <w:p w14:paraId="6744CD46" w14:textId="41EC1D72" w:rsidR="007A29A9" w:rsidRPr="007A29A9" w:rsidRDefault="007A29A9" w:rsidP="007A29A9">
      <w:pPr>
        <w:spacing w:before="160" w:after="0" w:line="240" w:lineRule="auto"/>
        <w:ind w:right="-284" w:firstLine="26"/>
        <w:outlineLvl w:val="2"/>
        <w:rPr>
          <w:rFonts w:ascii="Times New Roman" w:eastAsia="Times New Roman" w:hAnsi="Times New Roman" w:cs="Times New Roman"/>
          <w:b/>
          <w:bCs/>
          <w:sz w:val="27"/>
          <w:szCs w:val="27"/>
          <w:lang w:eastAsia="de-DE"/>
        </w:rPr>
      </w:pPr>
      <w:r w:rsidRPr="007A29A9">
        <w:rPr>
          <w:rFonts w:ascii="Calibri" w:eastAsia="Times New Roman" w:hAnsi="Calibri" w:cs="Calibri"/>
          <w:color w:val="000000"/>
          <w:sz w:val="24"/>
          <w:szCs w:val="24"/>
          <w:lang w:eastAsia="de-DE"/>
        </w:rPr>
        <w:t>Alle Mitarbeitenden nehmen zu Beginn ihres Arbeitsverhältnisses an einer Präventionsschulung  sowie im Abstand von mindestens fünf Jahren an einem Vertiefungsseminar gemäß PrävO des Erzbistums Köln teil. Diese Schulungen sensibilisieren in besonderem Maße für mögliche Gefährdungen von Kindern und schutz- und hilfebedürftige Erwachsene durch Grenzverletzungen, Misshandlungen oder sexualisierte Gewalt. Neben grundlegenden Informationen vermitteln die Veranstaltungen konkrete Handlungsempfehlungen und erläutern die verbindlich geltenden Verfahrenswege im Verdachtsfall. Die regelmäßige Teilnahme stellt sicher, dass alle Beschäftigten über aktuelles Wissen verfügen und handlungsfähig bleiben. Prävention wird zudem im Rahmen von Vorstellungsgesprächen, in der Einarbeitungsphase sowie in regelmäßigen Mitarbeitenden- Gesprächen thematisiert.</w:t>
      </w:r>
    </w:p>
    <w:p w14:paraId="5583D703" w14:textId="77777777" w:rsidR="007A29A9" w:rsidRPr="008308B3" w:rsidRDefault="007A29A9" w:rsidP="008308B3">
      <w:pPr>
        <w:spacing w:before="162" w:after="0" w:line="240" w:lineRule="auto"/>
        <w:ind w:right="-284"/>
        <w:outlineLvl w:val="2"/>
        <w:rPr>
          <w:rFonts w:ascii="Times New Roman" w:eastAsia="Times New Roman" w:hAnsi="Times New Roman" w:cs="Times New Roman"/>
          <w:b/>
          <w:bCs/>
          <w:color w:val="2E74B5" w:themeColor="accent1" w:themeShade="BF"/>
          <w:sz w:val="27"/>
          <w:szCs w:val="27"/>
          <w:lang w:eastAsia="de-DE"/>
        </w:rPr>
      </w:pPr>
      <w:r w:rsidRPr="008308B3">
        <w:rPr>
          <w:rFonts w:ascii="Calibri" w:eastAsia="Times New Roman" w:hAnsi="Calibri" w:cs="Calibri"/>
          <w:color w:val="2E74B5" w:themeColor="accent1" w:themeShade="BF"/>
          <w:sz w:val="24"/>
          <w:szCs w:val="24"/>
          <w:lang w:eastAsia="de-DE"/>
        </w:rPr>
        <w:t>5.2.6.Minderjährige Auszubildende und Praktikantinnen/Praktikanten</w:t>
      </w:r>
    </w:p>
    <w:p w14:paraId="3DDC6D1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4C523E35" w14:textId="77777777" w:rsidR="007A29A9" w:rsidRPr="007A29A9" w:rsidRDefault="007A29A9" w:rsidP="007A29A9">
      <w:pPr>
        <w:spacing w:before="24"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Aufgrund der Doppelfunktion einerseits Kinder schützen zu müssen, andererseits aufgrund des Macht- und Abhängigkeitsgefüges der Ausbildungssituation selber zu schützende Personen zu sein, unterliegen sie einer besonderen Aufsicht. Schülerpraktikanen, die nur für eine kurze Zeit im Haus bleiben, bzw. Personen unter 16 Jahren,  erhalten im Sinne der Präventionsschulung ein kurze Einweisung über die PraxisanleierInnen.</w:t>
      </w:r>
    </w:p>
    <w:p w14:paraId="0A296733" w14:textId="77777777" w:rsidR="007A29A9" w:rsidRPr="007A29A9" w:rsidRDefault="007A29A9" w:rsidP="007A29A9">
      <w:pPr>
        <w:spacing w:before="89"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Ansprechpartner sind die jeweiligen gruppeninternen PraxisanleiterInnen, die über ihre Rechte und Pflichten informieren. Bei Bedarf steht die hausinterne Präventionsfachkraft, Ute Beckmann, zur Verfügung.</w:t>
      </w:r>
    </w:p>
    <w:p w14:paraId="7168D13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r w:rsidRPr="007A29A9">
        <w:rPr>
          <w:rFonts w:ascii="Times New Roman" w:eastAsia="Times New Roman" w:hAnsi="Times New Roman" w:cs="Times New Roman"/>
          <w:sz w:val="24"/>
          <w:szCs w:val="24"/>
          <w:lang w:eastAsia="de-DE"/>
        </w:rPr>
        <w:br/>
      </w:r>
      <w:r w:rsidRPr="007A29A9">
        <w:rPr>
          <w:rFonts w:ascii="Times New Roman" w:eastAsia="Times New Roman" w:hAnsi="Times New Roman" w:cs="Times New Roman"/>
          <w:sz w:val="24"/>
          <w:szCs w:val="24"/>
          <w:lang w:eastAsia="de-DE"/>
        </w:rPr>
        <w:br/>
      </w:r>
    </w:p>
    <w:p w14:paraId="5D2FF676" w14:textId="0CAD957B" w:rsidR="007A29A9" w:rsidRPr="008308B3" w:rsidRDefault="008308B3" w:rsidP="008308B3">
      <w:pPr>
        <w:spacing w:before="162" w:after="0" w:line="240" w:lineRule="auto"/>
        <w:ind w:right="-284"/>
        <w:textAlignment w:val="baseline"/>
        <w:outlineLvl w:val="2"/>
        <w:rPr>
          <w:rFonts w:ascii="Calibri" w:eastAsia="Times New Roman" w:hAnsi="Calibri" w:cs="Calibri"/>
          <w:b/>
          <w:bCs/>
          <w:color w:val="2E74B5" w:themeColor="accent1" w:themeShade="BF"/>
          <w:sz w:val="27"/>
          <w:szCs w:val="27"/>
          <w:lang w:eastAsia="de-DE"/>
        </w:rPr>
      </w:pPr>
      <w:r w:rsidRPr="008308B3">
        <w:rPr>
          <w:rFonts w:ascii="Calibri" w:eastAsia="Times New Roman" w:hAnsi="Calibri" w:cs="Calibri"/>
          <w:color w:val="2E74B5" w:themeColor="accent1" w:themeShade="BF"/>
          <w:sz w:val="24"/>
          <w:szCs w:val="24"/>
          <w:lang w:eastAsia="de-DE"/>
        </w:rPr>
        <w:t>5.2.7.</w:t>
      </w:r>
      <w:r w:rsidR="007A29A9" w:rsidRPr="008308B3">
        <w:rPr>
          <w:rFonts w:ascii="Calibri" w:eastAsia="Times New Roman" w:hAnsi="Calibri" w:cs="Calibri"/>
          <w:color w:val="2E74B5" w:themeColor="accent1" w:themeShade="BF"/>
          <w:sz w:val="24"/>
          <w:szCs w:val="24"/>
          <w:lang w:eastAsia="de-DE"/>
        </w:rPr>
        <w:t>Sonstige Beschäftigte und ehrenamtlich Tätige</w:t>
      </w:r>
    </w:p>
    <w:p w14:paraId="140EFCE3" w14:textId="77777777" w:rsidR="007A29A9" w:rsidRPr="007A29A9" w:rsidRDefault="007A29A9" w:rsidP="007A29A9">
      <w:pPr>
        <w:spacing w:before="183" w:after="0" w:line="240" w:lineRule="auto"/>
        <w:ind w:left="142" w:right="-284" w:firstLine="26"/>
        <w:outlineLvl w:val="1"/>
        <w:rPr>
          <w:rFonts w:ascii="Times New Roman" w:eastAsia="Times New Roman" w:hAnsi="Times New Roman" w:cs="Times New Roman"/>
          <w:b/>
          <w:bCs/>
          <w:sz w:val="36"/>
          <w:szCs w:val="36"/>
          <w:lang w:eastAsia="de-DE"/>
        </w:rPr>
      </w:pPr>
      <w:r w:rsidRPr="007A29A9">
        <w:rPr>
          <w:rFonts w:ascii="Calibri" w:eastAsia="Times New Roman" w:hAnsi="Calibri" w:cs="Calibri"/>
          <w:color w:val="000000"/>
          <w:sz w:val="24"/>
          <w:szCs w:val="24"/>
          <w:lang w:eastAsia="de-DE"/>
        </w:rPr>
        <w:t xml:space="preserve">Die im Schutzkonzept verankerten Maßnahmen gelten nicht nur für uns als pädagogische Fachkräfte, sondern für alle haupt-, neben- und ehrenamtlich Tätigen innerhalb der Einrichtung. Jede Person, die im Rahmen ihrer Tätigkeit Kontakt zu Minderjährigen haben kann, legt ein erweitertes Führungszeugnis vor, unterschreibt die Selbstauskunftserklärung und nimmt an der </w:t>
      </w:r>
      <w:r w:rsidRPr="007A29A9">
        <w:rPr>
          <w:rFonts w:ascii="Calibri" w:eastAsia="Times New Roman" w:hAnsi="Calibri" w:cs="Calibri"/>
          <w:color w:val="000000"/>
          <w:sz w:val="24"/>
          <w:szCs w:val="24"/>
          <w:lang w:eastAsia="de-DE"/>
        </w:rPr>
        <w:lastRenderedPageBreak/>
        <w:t>Präventionsschulung teil. Ebenso ist die Unterzeichnung des Verhaltenskodex verpflichtend. Prävention ist unabhängig von der Funktion ein durchgängiges Prinzip der Zusammenarbeit und wird während der Einarbeitung sowie in regelmäßigen Gesprächen mit allen Mitarbeitenden thematisiert.</w:t>
      </w:r>
    </w:p>
    <w:p w14:paraId="1E08592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4150C1A0" w14:textId="77777777" w:rsidR="007A29A9" w:rsidRPr="008308B3" w:rsidRDefault="007A29A9" w:rsidP="008308B3">
      <w:pPr>
        <w:spacing w:before="183" w:after="0" w:line="240" w:lineRule="auto"/>
        <w:ind w:right="-284"/>
        <w:outlineLvl w:val="1"/>
        <w:rPr>
          <w:rFonts w:ascii="Times New Roman" w:eastAsia="Times New Roman" w:hAnsi="Times New Roman" w:cs="Times New Roman"/>
          <w:b/>
          <w:bCs/>
          <w:color w:val="2E74B5" w:themeColor="accent1" w:themeShade="BF"/>
          <w:sz w:val="36"/>
          <w:szCs w:val="36"/>
          <w:lang w:eastAsia="de-DE"/>
        </w:rPr>
      </w:pPr>
      <w:r w:rsidRPr="008308B3">
        <w:rPr>
          <w:rFonts w:ascii="Calibri" w:eastAsia="Times New Roman" w:hAnsi="Calibri" w:cs="Calibri"/>
          <w:color w:val="2E74B5" w:themeColor="accent1" w:themeShade="BF"/>
          <w:sz w:val="24"/>
          <w:szCs w:val="24"/>
          <w:lang w:eastAsia="de-DE"/>
        </w:rPr>
        <w:t>5.3.Einarbeitung und Qualifizierung</w:t>
      </w:r>
    </w:p>
    <w:p w14:paraId="5220E127" w14:textId="77777777" w:rsidR="007A29A9" w:rsidRPr="008308B3" w:rsidRDefault="007A29A9" w:rsidP="008308B3">
      <w:pPr>
        <w:spacing w:before="183" w:after="0" w:line="240" w:lineRule="auto"/>
        <w:ind w:right="-284"/>
        <w:outlineLvl w:val="1"/>
        <w:rPr>
          <w:rFonts w:ascii="Times New Roman" w:eastAsia="Times New Roman" w:hAnsi="Times New Roman" w:cs="Times New Roman"/>
          <w:b/>
          <w:bCs/>
          <w:color w:val="2E74B5" w:themeColor="accent1" w:themeShade="BF"/>
          <w:sz w:val="36"/>
          <w:szCs w:val="36"/>
          <w:lang w:eastAsia="de-DE"/>
        </w:rPr>
      </w:pPr>
      <w:r w:rsidRPr="008308B3">
        <w:rPr>
          <w:rFonts w:ascii="Calibri" w:eastAsia="Times New Roman" w:hAnsi="Calibri" w:cs="Calibri"/>
          <w:color w:val="2E74B5" w:themeColor="accent1" w:themeShade="BF"/>
          <w:sz w:val="24"/>
          <w:szCs w:val="24"/>
          <w:lang w:eastAsia="de-DE"/>
        </w:rPr>
        <w:t>5.3.1 Einarbeitungskonzept</w:t>
      </w:r>
    </w:p>
    <w:p w14:paraId="526A80B0"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Einarbeitung neuer Mitarbeitender erfolgt nach einem strukturierten Konzept, das sicherstellt, dass alle Beschäftigten umfassende Kenntnisse über das institutionelle Schutzkonzept (ISK) erhalten. Inhalte wie Leitbild, Verhaltenskodex, Beschwerdewege, Meldewege, sowie die einrichtungsspezifischen Regelungen zur Prävention sexualisierter Gewalt sind fester Bestandteil der Einarbeitung.</w:t>
      </w:r>
      <w:r w:rsidRPr="007A29A9">
        <w:rPr>
          <w:rFonts w:ascii="Calibri" w:eastAsia="Times New Roman" w:hAnsi="Calibri" w:cs="Calibri"/>
          <w:color w:val="000000"/>
          <w:sz w:val="24"/>
          <w:szCs w:val="24"/>
          <w:lang w:eastAsia="de-DE"/>
        </w:rPr>
        <w:br/>
        <w:t>Die Einarbeitung wird von gruppenintern fachlich begleitet, die Gesamtverantwortung liegt ebenfalls bei der Einrichtungsleitung.</w:t>
      </w:r>
    </w:p>
    <w:p w14:paraId="5AD7D2E0"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Neue Mitarbeitende erhalten eine ausführliche Einführung in Aufgaben, Zuständigkeiten und pädagogische Abläufe, sowie in alle Regelungen des Kinderschutzes. Erste Beobachtungsphasen, begleitete Tätigkeiten und regelmäßige Reflexionsgespräche stellen sicher, dass Unsicherheiten frühzeitig angesprochen werden. Mitarbeitende werden ermutigt, jederzeit Fragen zu stellen und Unterstützung anzunehmen. Unsere Präventionsfachkraft Ute Beckmann (Kontaktdaten siehe letzte Seite) steht bei Fragen zur Prävention jederzeit beratend zur Verfügung.</w:t>
      </w:r>
    </w:p>
    <w:p w14:paraId="24C1CDA5" w14:textId="77777777" w:rsidR="007A29A9" w:rsidRPr="008308B3" w:rsidRDefault="007A29A9" w:rsidP="007A29A9">
      <w:pPr>
        <w:spacing w:before="280" w:after="280" w:line="240" w:lineRule="auto"/>
        <w:ind w:right="-284" w:firstLine="26"/>
        <w:rPr>
          <w:rFonts w:ascii="Times New Roman" w:eastAsia="Times New Roman" w:hAnsi="Times New Roman" w:cs="Times New Roman"/>
          <w:color w:val="2E74B5" w:themeColor="accent1" w:themeShade="BF"/>
          <w:sz w:val="24"/>
          <w:szCs w:val="24"/>
          <w:lang w:eastAsia="de-DE"/>
        </w:rPr>
      </w:pPr>
      <w:r w:rsidRPr="007A29A9">
        <w:rPr>
          <w:rFonts w:ascii="Calibri" w:eastAsia="Times New Roman" w:hAnsi="Calibri" w:cs="Calibri"/>
          <w:color w:val="00B0F0"/>
          <w:sz w:val="24"/>
          <w:szCs w:val="24"/>
          <w:lang w:eastAsia="de-DE"/>
        </w:rPr>
        <w:tab/>
      </w:r>
    </w:p>
    <w:p w14:paraId="39FAE67E"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8308B3">
        <w:rPr>
          <w:rFonts w:ascii="Calibri" w:eastAsia="Times New Roman" w:hAnsi="Calibri" w:cs="Calibri"/>
          <w:color w:val="2E74B5" w:themeColor="accent1" w:themeShade="BF"/>
          <w:sz w:val="24"/>
          <w:szCs w:val="24"/>
          <w:lang w:eastAsia="de-DE"/>
        </w:rPr>
        <w:t>5.3.2.Personal- und Teamgespräche / Supervision</w:t>
      </w:r>
    </w:p>
    <w:p w14:paraId="69694869"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Kinderschutz ist ein zentraler Bestandteil der Personal- und Teamgespräche. Regelmäßige Gespräche ermöglichen die Reflexion des eigenen Handelns, die Bearbeitung von Herausforderungen im pädagogischen Alltag und die Sensibilisierung für Grenzverletzungen. </w:t>
      </w:r>
    </w:p>
    <w:p w14:paraId="070BDFC8" w14:textId="77777777" w:rsidR="007A29A9" w:rsidRPr="008308B3" w:rsidRDefault="007A29A9" w:rsidP="007A29A9">
      <w:pPr>
        <w:spacing w:before="280" w:after="280" w:line="240" w:lineRule="auto"/>
        <w:ind w:right="-284" w:firstLine="26"/>
        <w:rPr>
          <w:rFonts w:ascii="Times New Roman" w:eastAsia="Times New Roman" w:hAnsi="Times New Roman" w:cs="Times New Roman"/>
          <w:color w:val="2E74B5" w:themeColor="accent1" w:themeShade="BF"/>
          <w:sz w:val="24"/>
          <w:szCs w:val="24"/>
          <w:lang w:eastAsia="de-DE"/>
        </w:rPr>
      </w:pPr>
      <w:r w:rsidRPr="008308B3">
        <w:rPr>
          <w:rFonts w:ascii="Calibri" w:eastAsia="Times New Roman" w:hAnsi="Calibri" w:cs="Calibri"/>
          <w:color w:val="2E74B5" w:themeColor="accent1" w:themeShade="BF"/>
          <w:sz w:val="24"/>
          <w:szCs w:val="24"/>
          <w:lang w:eastAsia="de-DE"/>
        </w:rPr>
        <w:t>5.3.3.Aus-, Fort- und Weiterbildung / Fachberatung</w:t>
      </w:r>
    </w:p>
    <w:p w14:paraId="6D94A3E4"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Qualität der pädagogischen Arbeit wird durch kontinuierliche Aus-, Fort- und Weiterbildung gesichert. Schulungen, Fortbildungsangebote und Fachtage werden aktiv im Team beraten und mit der Leitung der Kita abgesprochen. Themenbereiche orientieren sich an den aktuellen Bedürfnissen der Einrichtung, am institutionellen Schutzkonzept sowie am Fortbildungsprogramm des CaritasCampus.</w:t>
      </w:r>
    </w:p>
    <w:p w14:paraId="7A60506B"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Fachberatung steht dem Team als professioneller Ansprechpartner zur Verfügung, unterstützt ggf. bei der Fallreflexion und begleitet Entwicklungsprozesse im Team.</w:t>
      </w:r>
    </w:p>
    <w:p w14:paraId="5BFA1CF8" w14:textId="77777777" w:rsidR="007A29A9" w:rsidRPr="008308B3" w:rsidRDefault="007A29A9" w:rsidP="007A29A9">
      <w:pPr>
        <w:spacing w:before="280" w:after="280" w:line="240" w:lineRule="auto"/>
        <w:ind w:right="-284" w:firstLine="26"/>
        <w:rPr>
          <w:rFonts w:ascii="Times New Roman" w:eastAsia="Times New Roman" w:hAnsi="Times New Roman" w:cs="Times New Roman"/>
          <w:color w:val="2E74B5" w:themeColor="accent1" w:themeShade="BF"/>
          <w:sz w:val="24"/>
          <w:szCs w:val="24"/>
          <w:lang w:eastAsia="de-DE"/>
        </w:rPr>
      </w:pPr>
      <w:r w:rsidRPr="008308B3">
        <w:rPr>
          <w:rFonts w:ascii="Calibri" w:eastAsia="Times New Roman" w:hAnsi="Calibri" w:cs="Calibri"/>
          <w:color w:val="2E74B5" w:themeColor="accent1" w:themeShade="BF"/>
          <w:sz w:val="24"/>
          <w:szCs w:val="24"/>
          <w:lang w:eastAsia="de-DE"/>
        </w:rPr>
        <w:t>5.3.4.Präventionsschulung und Vertiefungsschulungen</w:t>
      </w:r>
    </w:p>
    <w:p w14:paraId="253638ED"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Alle Mitarbeitenden nehmen im Rahmen der einrichtungsspezifischen Präventionsmaßnahmen verpflichtend an einer Präventionsschulung teil. Diese Schulung erfolgt bei Dienstantritt und wird mindestens alle fünf Jahre erneuert. Zusätzliche Vertiefungsschulungen ergänzen dieses Angebot, </w:t>
      </w:r>
      <w:r w:rsidRPr="007A29A9">
        <w:rPr>
          <w:rFonts w:ascii="Calibri" w:eastAsia="Times New Roman" w:hAnsi="Calibri" w:cs="Calibri"/>
          <w:color w:val="000000"/>
          <w:sz w:val="24"/>
          <w:szCs w:val="24"/>
          <w:lang w:eastAsia="de-DE"/>
        </w:rPr>
        <w:lastRenderedPageBreak/>
        <w:t>um einzelne Themen wie Grenzachtung, psychosexuelle Entwicklung, Nähe-Distanz-Gestaltung oder Umgang mit Verdachtsfällen zu vertiefen.</w:t>
      </w:r>
    </w:p>
    <w:p w14:paraId="2C32A5FA"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Schulungen sensibilisieren für Risiken von Grenzverletzungen, Misshandlungen oder sexualisierter Gewalt und vermitteln konkrete Handlungsschritte und Verfahrenswege. So wird gewährleistet, dass alle Mitarbeitenden jederzeit handlungssicher sind und verantwortungsvoll mit Schutzbeauftragungen umgehen.</w:t>
      </w:r>
    </w:p>
    <w:p w14:paraId="2E164568" w14:textId="77777777" w:rsidR="007A29A9" w:rsidRPr="008308B3" w:rsidRDefault="007A29A9" w:rsidP="007A29A9">
      <w:pPr>
        <w:spacing w:before="280" w:after="280" w:line="240" w:lineRule="auto"/>
        <w:ind w:right="-284" w:firstLine="26"/>
        <w:rPr>
          <w:rFonts w:ascii="Times New Roman" w:eastAsia="Times New Roman" w:hAnsi="Times New Roman" w:cs="Times New Roman"/>
          <w:color w:val="2E74B5" w:themeColor="accent1" w:themeShade="BF"/>
          <w:sz w:val="24"/>
          <w:szCs w:val="24"/>
          <w:lang w:eastAsia="de-DE"/>
        </w:rPr>
      </w:pPr>
      <w:r w:rsidRPr="008308B3">
        <w:rPr>
          <w:rFonts w:ascii="Calibri" w:eastAsia="Times New Roman" w:hAnsi="Calibri" w:cs="Calibri"/>
          <w:color w:val="2E74B5" w:themeColor="accent1" w:themeShade="BF"/>
          <w:sz w:val="24"/>
          <w:szCs w:val="24"/>
          <w:lang w:eastAsia="de-DE"/>
        </w:rPr>
        <w:t>5.4.Beschwerdemanagement</w:t>
      </w:r>
    </w:p>
    <w:p w14:paraId="27717B9A"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Ein wirksames und niederschwelliges Beschwerdemanagement ist ein zentraler Baustein des institutionellen Kinderschutzes. Beschwerden von Kindern, Eltern oder Mitarbeitenden werden ernst genommen und wertschätzend behandelt. Ein offenes Ohr zu finden bedeutet für Kinder Vertrauen und die Möglichkeit, Unterstützung und Hilfe zu bekommen.</w:t>
      </w:r>
    </w:p>
    <w:p w14:paraId="479F8E19"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Beschwerdewege leisten einen wichtigen Beitrag dazu, dass Kinder erleben, ernst genommen zu werden und notwendige Hilfe zu erhalten. Eine beschwerdefreundliche Haltung ist Grundlage unserer pädagogischen Arbeit: Auch „kleine Anliegen“ sollen Gehör finden, da sie Kindern Mut geben, bei schwerwiegenden Grenzverletzungen ebenfalls Unterstützung zu suchen.</w:t>
      </w:r>
    </w:p>
    <w:p w14:paraId="4F1B360A"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Das Beschwerdemanagement unserer Einrichtung orientiert sich an den rechtlichen Grundlagen des Bundeskinderschutzgesetzes (§ 45 SGB VIII) und an der Präventionsordnung des Erzbistums Kölns. Interne und externe Beschwerdewege, klare Zuständigkeiten, transparente Abläufe und Dokumentationspflichten sind darin ausführlich beschrieben.</w:t>
      </w:r>
      <w:r w:rsidRPr="007A29A9">
        <w:rPr>
          <w:rFonts w:ascii="Calibri" w:eastAsia="Times New Roman" w:hAnsi="Calibri" w:cs="Calibri"/>
          <w:color w:val="000000"/>
          <w:sz w:val="24"/>
          <w:szCs w:val="24"/>
          <w:lang w:eastAsia="de-DE"/>
        </w:rPr>
        <w:tab/>
      </w:r>
    </w:p>
    <w:p w14:paraId="61F4F91E" w14:textId="7A4C38BE" w:rsidR="007A29A9" w:rsidRPr="008308B3" w:rsidRDefault="007A29A9" w:rsidP="007A29A9">
      <w:pPr>
        <w:spacing w:before="280" w:after="280" w:line="240" w:lineRule="auto"/>
        <w:ind w:right="-284" w:firstLine="26"/>
        <w:rPr>
          <w:rFonts w:ascii="Times New Roman" w:eastAsia="Times New Roman" w:hAnsi="Times New Roman" w:cs="Times New Roman"/>
          <w:color w:val="2E74B5" w:themeColor="accent1" w:themeShade="BF"/>
          <w:sz w:val="24"/>
          <w:szCs w:val="24"/>
          <w:lang w:eastAsia="de-DE"/>
        </w:rPr>
      </w:pPr>
      <w:r w:rsidRPr="008308B3">
        <w:rPr>
          <w:rFonts w:ascii="Calibri" w:eastAsia="Times New Roman" w:hAnsi="Calibri" w:cs="Calibri"/>
          <w:color w:val="2E74B5" w:themeColor="accent1" w:themeShade="BF"/>
          <w:sz w:val="24"/>
          <w:szCs w:val="24"/>
          <w:lang w:eastAsia="de-DE"/>
        </w:rPr>
        <w:t>5.4.1.Beschwerdeverfahren für Mitarbeitende</w:t>
      </w:r>
    </w:p>
    <w:p w14:paraId="0E05EBC9"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Der Umgang im Team ist geprägt von Offenheit, Vertrauen und Transparenz. Die Leitung schafft diesen Rahmen durch klare Absprachen, verantwortungsvolle Strukturen und verbindliche Regeln. Auch Mitarbeitende benötigen klare, geschützte Möglichkeiten, Beschwerden zu äußern – beispielsweise bei Konflikten, Unsicherheiten, Verdachtsmomenten oder wahrgenommenen Grenzverletzungen.</w:t>
      </w:r>
      <w:r w:rsidRPr="007A29A9">
        <w:rPr>
          <w:rFonts w:ascii="Calibri" w:eastAsia="Times New Roman" w:hAnsi="Calibri" w:cs="Calibri"/>
          <w:color w:val="000000"/>
          <w:sz w:val="24"/>
          <w:szCs w:val="24"/>
          <w:lang w:eastAsia="de-DE"/>
        </w:rPr>
        <w:br/>
        <w:t xml:space="preserve">Beschwerden können vertraulich an die Leitung, an die Präventionsfachkraft, Ute Beckmann, an die Fachberatung, an den leitenden Pfarrer, an die Verwaltungsleitung oder an die Mitarbeitervertretung (MAV) gerichtet werden </w:t>
      </w:r>
      <w:r w:rsidRPr="007A29A9">
        <w:rPr>
          <w:rFonts w:ascii="Calibri" w:eastAsia="Times New Roman" w:hAnsi="Calibri" w:cs="Calibri"/>
          <w:color w:val="00B0F0"/>
          <w:sz w:val="24"/>
          <w:szCs w:val="24"/>
          <w:lang w:eastAsia="de-DE"/>
        </w:rPr>
        <w:t xml:space="preserve">(siehe Anhang Pkt 12.1) </w:t>
      </w:r>
      <w:r w:rsidRPr="007A29A9">
        <w:rPr>
          <w:rFonts w:ascii="Calibri" w:eastAsia="Times New Roman" w:hAnsi="Calibri" w:cs="Calibri"/>
          <w:color w:val="000000"/>
          <w:sz w:val="24"/>
          <w:szCs w:val="24"/>
          <w:lang w:eastAsia="de-DE"/>
        </w:rPr>
        <w:t xml:space="preserve">. Dabei gilt ausdrücklich: </w:t>
      </w:r>
      <w:r w:rsidRPr="007A29A9">
        <w:rPr>
          <w:rFonts w:ascii="Calibri" w:eastAsia="Times New Roman" w:hAnsi="Calibri" w:cs="Calibri"/>
          <w:b/>
          <w:bCs/>
          <w:color w:val="000000"/>
          <w:sz w:val="24"/>
          <w:szCs w:val="24"/>
          <w:lang w:eastAsia="de-DE"/>
        </w:rPr>
        <w:t>„Hilfe holen ist kein Petzen!“</w:t>
      </w:r>
    </w:p>
    <w:p w14:paraId="1433497A"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Alle Mitarbeitenden sollen sich sicher fühlen, Anliegen zu äußern. Eine Beschwerde darf niemals zu Nachteilen führen. Die Einrichtung stellt sicher, dass strukturierte Verfahren zum Umgang mit Beschwerden bekannt sind und konsequent angewandt werden. Dies trägt wesentlich zur Transparenz und zur Qualität der Zusammenarbeit bei.</w:t>
      </w:r>
    </w:p>
    <w:p w14:paraId="0E967D6D" w14:textId="77777777" w:rsidR="007A29A9" w:rsidRDefault="007A29A9" w:rsidP="007A29A9">
      <w:pPr>
        <w:spacing w:after="240" w:line="240" w:lineRule="auto"/>
        <w:ind w:right="-284" w:firstLine="26"/>
        <w:rPr>
          <w:rFonts w:ascii="Times New Roman" w:eastAsia="Times New Roman" w:hAnsi="Times New Roman" w:cs="Times New Roman"/>
          <w:sz w:val="24"/>
          <w:szCs w:val="24"/>
          <w:lang w:eastAsia="de-DE"/>
        </w:rPr>
      </w:pPr>
    </w:p>
    <w:p w14:paraId="31A60E57" w14:textId="77777777" w:rsidR="008308B3" w:rsidRDefault="008308B3" w:rsidP="007A29A9">
      <w:pPr>
        <w:spacing w:after="240" w:line="240" w:lineRule="auto"/>
        <w:ind w:right="-284" w:firstLine="26"/>
        <w:rPr>
          <w:rFonts w:ascii="Times New Roman" w:eastAsia="Times New Roman" w:hAnsi="Times New Roman" w:cs="Times New Roman"/>
          <w:sz w:val="24"/>
          <w:szCs w:val="24"/>
          <w:lang w:eastAsia="de-DE"/>
        </w:rPr>
      </w:pPr>
    </w:p>
    <w:p w14:paraId="56806926" w14:textId="77777777" w:rsidR="008308B3" w:rsidRPr="007A29A9" w:rsidRDefault="008308B3" w:rsidP="007A29A9">
      <w:pPr>
        <w:spacing w:after="240" w:line="240" w:lineRule="auto"/>
        <w:ind w:right="-284" w:firstLine="26"/>
        <w:rPr>
          <w:rFonts w:ascii="Times New Roman" w:eastAsia="Times New Roman" w:hAnsi="Times New Roman" w:cs="Times New Roman"/>
          <w:sz w:val="24"/>
          <w:szCs w:val="24"/>
          <w:lang w:eastAsia="de-DE"/>
        </w:rPr>
      </w:pPr>
    </w:p>
    <w:p w14:paraId="3E56899A" w14:textId="77777777" w:rsidR="007A29A9" w:rsidRPr="008308B3" w:rsidRDefault="007A29A9" w:rsidP="007A29A9">
      <w:pPr>
        <w:spacing w:before="280" w:after="280" w:line="240" w:lineRule="auto"/>
        <w:ind w:right="-284" w:firstLine="26"/>
        <w:rPr>
          <w:rFonts w:ascii="Times New Roman" w:eastAsia="Times New Roman" w:hAnsi="Times New Roman" w:cs="Times New Roman"/>
          <w:color w:val="2E74B5" w:themeColor="accent1" w:themeShade="BF"/>
          <w:sz w:val="24"/>
          <w:szCs w:val="24"/>
          <w:lang w:eastAsia="de-DE"/>
        </w:rPr>
      </w:pPr>
      <w:r w:rsidRPr="008308B3">
        <w:rPr>
          <w:rFonts w:ascii="Calibri" w:eastAsia="Times New Roman" w:hAnsi="Calibri" w:cs="Calibri"/>
          <w:color w:val="2E74B5" w:themeColor="accent1" w:themeShade="BF"/>
          <w:sz w:val="24"/>
          <w:szCs w:val="24"/>
          <w:lang w:eastAsia="de-DE"/>
        </w:rPr>
        <w:t>5.4.2.Externe Beschwerdestelle</w:t>
      </w:r>
    </w:p>
    <w:p w14:paraId="18E9ABF8"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lastRenderedPageBreak/>
        <w:t>Für Situationen, in denen eine interne Klärung nicht möglich oder nicht gewünscht ist, steht eine externe Beschwerdestelle zur Verfügung. Sie bietet eine unabhängige, neutrale und vertrauliche Möglichkeit, Beschwerden einzureichen.</w:t>
      </w:r>
    </w:p>
    <w:p w14:paraId="57770675"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b/>
          <w:bCs/>
          <w:color w:val="000000"/>
          <w:sz w:val="24"/>
          <w:szCs w:val="24"/>
          <w:lang w:eastAsia="de-DE"/>
        </w:rPr>
        <w:t>Externe Beschwerdeadresse:</w:t>
      </w:r>
    </w:p>
    <w:p w14:paraId="0C3FADA5" w14:textId="77777777" w:rsidR="007A29A9" w:rsidRPr="007A29A9" w:rsidRDefault="007A29A9" w:rsidP="00D163CA">
      <w:pPr>
        <w:numPr>
          <w:ilvl w:val="0"/>
          <w:numId w:val="8"/>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b/>
          <w:bCs/>
          <w:color w:val="000000"/>
          <w:sz w:val="24"/>
          <w:szCs w:val="24"/>
          <w:lang w:eastAsia="de-DE"/>
        </w:rPr>
        <w:t>E-Mail:</w:t>
      </w:r>
      <w:r w:rsidRPr="007A29A9">
        <w:rPr>
          <w:rFonts w:ascii="Calibri" w:eastAsia="Times New Roman" w:hAnsi="Calibri" w:cs="Calibri"/>
          <w:color w:val="000000"/>
          <w:sz w:val="24"/>
          <w:szCs w:val="24"/>
          <w:lang w:eastAsia="de-DE"/>
        </w:rPr>
        <w:t xml:space="preserve"> beschwerde@erzbistum-koeln.de</w:t>
      </w:r>
    </w:p>
    <w:p w14:paraId="01F53F14" w14:textId="77777777" w:rsidR="007A29A9" w:rsidRPr="007A29A9" w:rsidRDefault="007A29A9" w:rsidP="00D163CA">
      <w:pPr>
        <w:numPr>
          <w:ilvl w:val="0"/>
          <w:numId w:val="8"/>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b/>
          <w:bCs/>
          <w:color w:val="000000"/>
          <w:sz w:val="24"/>
          <w:szCs w:val="24"/>
          <w:lang w:eastAsia="de-DE"/>
        </w:rPr>
        <w:t>Post:</w:t>
      </w:r>
      <w:r w:rsidRPr="007A29A9">
        <w:rPr>
          <w:rFonts w:ascii="Calibri" w:eastAsia="Times New Roman" w:hAnsi="Calibri" w:cs="Calibri"/>
          <w:color w:val="000000"/>
          <w:sz w:val="24"/>
          <w:szCs w:val="24"/>
          <w:lang w:eastAsia="de-DE"/>
        </w:rPr>
        <w:t xml:space="preserve"> Erzbistum Köln</w:t>
      </w:r>
      <w:r w:rsidRPr="007A29A9">
        <w:rPr>
          <w:rFonts w:ascii="Calibri" w:eastAsia="Times New Roman" w:hAnsi="Calibri" w:cs="Calibri"/>
          <w:color w:val="000000"/>
          <w:sz w:val="24"/>
          <w:szCs w:val="24"/>
          <w:lang w:eastAsia="de-DE"/>
        </w:rPr>
        <w:br/>
        <w:t>Büro des Generalvikars</w:t>
      </w:r>
      <w:r w:rsidRPr="007A29A9">
        <w:rPr>
          <w:rFonts w:ascii="Calibri" w:eastAsia="Times New Roman" w:hAnsi="Calibri" w:cs="Calibri"/>
          <w:color w:val="000000"/>
          <w:sz w:val="24"/>
          <w:szCs w:val="24"/>
          <w:lang w:eastAsia="de-DE"/>
        </w:rPr>
        <w:br/>
        <w:t>Beschwerden und Anregungen</w:t>
      </w:r>
      <w:r w:rsidRPr="007A29A9">
        <w:rPr>
          <w:rFonts w:ascii="Calibri" w:eastAsia="Times New Roman" w:hAnsi="Calibri" w:cs="Calibri"/>
          <w:color w:val="000000"/>
          <w:sz w:val="24"/>
          <w:szCs w:val="24"/>
          <w:lang w:eastAsia="de-DE"/>
        </w:rPr>
        <w:br/>
        <w:t>50606 Köln</w:t>
      </w:r>
    </w:p>
    <w:p w14:paraId="62761E89" w14:textId="77777777" w:rsidR="008308B3" w:rsidRPr="008308B3" w:rsidRDefault="007A29A9" w:rsidP="008308B3">
      <w:pPr>
        <w:spacing w:before="280" w:after="280" w:line="240" w:lineRule="auto"/>
        <w:ind w:right="-284" w:firstLine="26"/>
        <w:rPr>
          <w:rFonts w:ascii="Times New Roman" w:eastAsia="Times New Roman" w:hAnsi="Times New Roman" w:cs="Times New Roman"/>
          <w:color w:val="2E74B5" w:themeColor="accent1" w:themeShade="BF"/>
          <w:sz w:val="24"/>
          <w:szCs w:val="24"/>
          <w:lang w:eastAsia="de-DE"/>
        </w:rPr>
      </w:pPr>
      <w:r w:rsidRPr="007A29A9">
        <w:rPr>
          <w:rFonts w:ascii="Calibri" w:eastAsia="Times New Roman" w:hAnsi="Calibri" w:cs="Calibri"/>
          <w:color w:val="000000"/>
          <w:sz w:val="24"/>
          <w:szCs w:val="24"/>
          <w:lang w:eastAsia="de-DE"/>
        </w:rPr>
        <w:t xml:space="preserve">Diese externe Stelle unterstützt Betroffene dabei, Anliegen zu formulieren, begleitet auf Wunsch weitere Schritte und sorgt dafür, dass Beschwerden fachlich angemessen geprüft werden. Die Kontaktdaten werden allen Eltern und Mitarbeitenden auf unserer Internetseite zugänglich </w:t>
      </w:r>
      <w:r w:rsidRPr="008308B3">
        <w:rPr>
          <w:rFonts w:ascii="Calibri" w:eastAsia="Times New Roman" w:hAnsi="Calibri" w:cs="Calibri"/>
          <w:color w:val="2E74B5" w:themeColor="accent1" w:themeShade="BF"/>
          <w:sz w:val="24"/>
          <w:szCs w:val="24"/>
          <w:lang w:eastAsia="de-DE"/>
        </w:rPr>
        <w:t>gemacht.</w:t>
      </w:r>
    </w:p>
    <w:p w14:paraId="5E464C9A" w14:textId="41909377" w:rsidR="007A29A9" w:rsidRPr="008308B3" w:rsidRDefault="007A29A9" w:rsidP="008308B3">
      <w:pPr>
        <w:spacing w:before="280" w:after="280" w:line="240" w:lineRule="auto"/>
        <w:ind w:right="-284" w:firstLine="26"/>
        <w:rPr>
          <w:rFonts w:ascii="Times New Roman" w:eastAsia="Times New Roman" w:hAnsi="Times New Roman" w:cs="Times New Roman"/>
          <w:color w:val="2E74B5" w:themeColor="accent1" w:themeShade="BF"/>
          <w:sz w:val="24"/>
          <w:szCs w:val="24"/>
          <w:lang w:eastAsia="de-DE"/>
        </w:rPr>
      </w:pPr>
      <w:r w:rsidRPr="008308B3">
        <w:rPr>
          <w:rFonts w:ascii="Calibri" w:eastAsia="Times New Roman" w:hAnsi="Calibri" w:cs="Calibri"/>
          <w:color w:val="2E74B5" w:themeColor="accent1" w:themeShade="BF"/>
          <w:sz w:val="24"/>
          <w:szCs w:val="24"/>
          <w:lang w:eastAsia="de-DE"/>
        </w:rPr>
        <w:t>5.5.Qualitätsmanagement</w:t>
      </w:r>
    </w:p>
    <w:p w14:paraId="49F596D2" w14:textId="77777777" w:rsidR="007A29A9" w:rsidRPr="007A29A9" w:rsidRDefault="007A29A9" w:rsidP="007A29A9">
      <w:pPr>
        <w:shd w:val="clear" w:color="auto" w:fill="FFFFFF"/>
        <w:spacing w:before="280"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Sinn und Zweck des Institutionellen Schutzkonzeptes ist es, eine Kultur der Achtsamkeit zu schaffen, innerhalb derer (sexualisierte) Gewalt an Kindern und schutz- und hilfebedürftiger Erwachsene, in den katholischen Einrichtungen und Organisationen effektiv verhindert werden kann. Um dieses Ziel zu erreichen, wird ein System von Qualitätsprozessen etabliert und nachhaltig eingeführt, welches gewährleisten soll, dass sexualisierte Übergriffe jeder Art verhindert bzw. frühzeitig erkannt und unterbunden werden können. </w:t>
      </w:r>
    </w:p>
    <w:p w14:paraId="6DA7DF30" w14:textId="77777777" w:rsidR="007A29A9" w:rsidRPr="007A29A9" w:rsidRDefault="007A29A9" w:rsidP="007A29A9">
      <w:pPr>
        <w:shd w:val="clear" w:color="auto" w:fill="FFFFFF"/>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Sollte es dennoch zu einem Vorfall kommen, stellt das QM-System sicher, dass alle notwendigen Maßnahmen zur Aufklärung, nachhaltigen Aufarbeitung und Information der Öffentlichkeit ergriffen werden. Das Konzept schützt auch die beteiligten Mitarbeitenden und die ehrenamtlich Tätigen, denn es gibt Handlungssicherheit, indem die notwendigen Verfahrensschritte dargestellt sind. Darüber hinaus ist es unabdingbar, das Risikomanagement und alle Qualitätsprozesse und qualitätssichernden Einzelmaßnahmen eng miteinander zu verzahnen. Viele Qualitätsprozesse lassen sich aus den Ergebnissen der Risikoanalysen ableiten. </w:t>
      </w:r>
    </w:p>
    <w:p w14:paraId="5C2A19AA" w14:textId="77777777" w:rsidR="007A29A9" w:rsidRPr="007A29A9" w:rsidRDefault="007A29A9" w:rsidP="007A29A9">
      <w:pPr>
        <w:shd w:val="clear" w:color="auto" w:fill="FFFFFF"/>
        <w:spacing w:after="280" w:line="240" w:lineRule="auto"/>
        <w:ind w:right="-284" w:firstLine="26"/>
        <w:rPr>
          <w:rFonts w:ascii="Times New Roman" w:eastAsia="Times New Roman" w:hAnsi="Times New Roman" w:cs="Times New Roman"/>
          <w:sz w:val="24"/>
          <w:szCs w:val="24"/>
          <w:lang w:eastAsia="de-DE"/>
        </w:rPr>
      </w:pPr>
    </w:p>
    <w:p w14:paraId="562777E2" w14:textId="77777777" w:rsidR="007A29A9" w:rsidRPr="008308B3" w:rsidRDefault="007A29A9" w:rsidP="008308B3">
      <w:pPr>
        <w:spacing w:before="67" w:after="0" w:line="240" w:lineRule="auto"/>
        <w:ind w:right="-284"/>
        <w:outlineLvl w:val="2"/>
        <w:rPr>
          <w:rFonts w:ascii="Times New Roman" w:eastAsia="Times New Roman" w:hAnsi="Times New Roman" w:cs="Times New Roman"/>
          <w:b/>
          <w:bCs/>
          <w:color w:val="2E74B5" w:themeColor="accent1" w:themeShade="BF"/>
          <w:sz w:val="27"/>
          <w:szCs w:val="27"/>
          <w:lang w:eastAsia="de-DE"/>
        </w:rPr>
      </w:pPr>
      <w:r w:rsidRPr="008308B3">
        <w:rPr>
          <w:rFonts w:ascii="Calibri" w:eastAsia="Times New Roman" w:hAnsi="Calibri" w:cs="Calibri"/>
          <w:color w:val="2E74B5" w:themeColor="accent1" w:themeShade="BF"/>
          <w:sz w:val="24"/>
          <w:szCs w:val="24"/>
          <w:lang w:eastAsia="de-DE"/>
        </w:rPr>
        <w:t>5.5.1. Kriterien und Prozesse des Qualitätsmanagements</w:t>
      </w:r>
    </w:p>
    <w:p w14:paraId="432EECDF"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7A4203B2" w14:textId="77777777" w:rsidR="007A29A9" w:rsidRPr="007A29A9" w:rsidRDefault="007A29A9" w:rsidP="007A29A9">
      <w:pPr>
        <w:spacing w:before="23"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Das Qualitätsmanagement basiert auf klar definierten Kriterien und strukturierten Prozessen. Dazu gehören regelmäßige Schulungen sowie Team- und Dienstgespräche, die der Prävention dienen. Das Schutzkonzept ist öffentlich zugänglich, beispielsweise als Download auf der Homepage. Verantwortlichkeiten sind eindeutig und schriftlich festgelegt, und messbare Ziele – wie die Umsetzung von Schutzmaßnahmen, der Nachweis absolvierter Schulungen oder abgeschlossener Einarbeitungen – stellen Transparenz und Nachvollziehbarkeit sicher. Eine sorgfältige Dokumentation sowie klare Reflextions-Schleifen tragen ebenfalls zur Qualitätssicherung bei. Externe Expertise, etwa durch Fachberatung der Stabsstelle Prävention oder des DiCV, wird einbezogen, um die Qualität der Präventionsmaßnahmen zu überprüfen, fachgerecht zu beurteilen und weiterzuentwickeln. Zu den grundlegenden QM-Prozessen gehören regelmäßige Überprüfungen, die Auswertung von Rückmeldungen, die Umsetzung von Verbesserungen, sowie die transparente Kommunikation der Ergebnisse. Alle uns anvertrauten </w:t>
      </w:r>
      <w:r w:rsidRPr="007A29A9">
        <w:rPr>
          <w:rFonts w:ascii="Calibri" w:eastAsia="Times New Roman" w:hAnsi="Calibri" w:cs="Calibri"/>
          <w:color w:val="000000"/>
          <w:sz w:val="24"/>
          <w:szCs w:val="24"/>
          <w:lang w:eastAsia="de-DE"/>
        </w:rPr>
        <w:lastRenderedPageBreak/>
        <w:t>Minderjährigen, sowie deren Erziehungsberechtigten und schutz-oder hilfebedürftigen Erwachsenen haben jederzeit die Möglichkeit, ihre Sorgen und Kritik an die Einrichtungen weiterzugeben. Gleiches gilt für Ideen und Anregungen.</w:t>
      </w:r>
    </w:p>
    <w:p w14:paraId="5194B7F4" w14:textId="77777777" w:rsidR="007A29A9" w:rsidRPr="008308B3" w:rsidRDefault="007A29A9" w:rsidP="007A29A9">
      <w:pPr>
        <w:spacing w:after="0" w:line="240" w:lineRule="auto"/>
        <w:ind w:right="-284" w:firstLine="26"/>
        <w:rPr>
          <w:rFonts w:ascii="Times New Roman" w:eastAsia="Times New Roman" w:hAnsi="Times New Roman" w:cs="Times New Roman"/>
          <w:color w:val="2E74B5" w:themeColor="accent1" w:themeShade="BF"/>
          <w:sz w:val="24"/>
          <w:szCs w:val="24"/>
          <w:lang w:eastAsia="de-DE"/>
        </w:rPr>
      </w:pPr>
    </w:p>
    <w:p w14:paraId="5161E1E2" w14:textId="77777777" w:rsidR="007A29A9" w:rsidRPr="008308B3" w:rsidRDefault="007A29A9" w:rsidP="008308B3">
      <w:pPr>
        <w:shd w:val="clear" w:color="auto" w:fill="FFFFFF"/>
        <w:spacing w:before="91" w:after="0" w:line="240" w:lineRule="auto"/>
        <w:ind w:right="-284"/>
        <w:rPr>
          <w:rFonts w:ascii="Times New Roman" w:eastAsia="Times New Roman" w:hAnsi="Times New Roman" w:cs="Times New Roman"/>
          <w:color w:val="2E74B5" w:themeColor="accent1" w:themeShade="BF"/>
          <w:sz w:val="24"/>
          <w:szCs w:val="24"/>
          <w:lang w:eastAsia="de-DE"/>
        </w:rPr>
      </w:pPr>
      <w:r w:rsidRPr="008308B3">
        <w:rPr>
          <w:rFonts w:ascii="Calibri" w:eastAsia="Times New Roman" w:hAnsi="Calibri" w:cs="Calibri"/>
          <w:color w:val="2E74B5" w:themeColor="accent1" w:themeShade="BF"/>
          <w:sz w:val="24"/>
          <w:szCs w:val="24"/>
          <w:lang w:eastAsia="de-DE"/>
        </w:rPr>
        <w:t>5.5.2. Turnus- und anlassbezogene Überprüfung des Schutzkonzeptes </w:t>
      </w:r>
    </w:p>
    <w:p w14:paraId="33237790" w14:textId="77777777" w:rsidR="007A29A9" w:rsidRPr="007A29A9" w:rsidRDefault="007A29A9" w:rsidP="007A29A9">
      <w:pPr>
        <w:shd w:val="clear" w:color="auto" w:fill="FFFFFF"/>
        <w:spacing w:after="0" w:line="240" w:lineRule="auto"/>
        <w:ind w:left="720" w:right="-284" w:firstLine="26"/>
        <w:rPr>
          <w:rFonts w:ascii="Times New Roman" w:eastAsia="Times New Roman" w:hAnsi="Times New Roman" w:cs="Times New Roman"/>
          <w:sz w:val="24"/>
          <w:szCs w:val="24"/>
          <w:lang w:eastAsia="de-DE"/>
        </w:rPr>
      </w:pPr>
    </w:p>
    <w:p w14:paraId="72AEAEB2"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Überprüfung des Schutzkonzeptes erfolgt regelmäßig, spätestens jedoch alle fünf Jahre. Darüber hinaus wird das Schutzkonzept überprüft, wenn Vermutungsfälle</w:t>
      </w:r>
      <w:r w:rsidRPr="007A29A9">
        <w:rPr>
          <w:rFonts w:ascii="Calibri" w:eastAsia="Times New Roman" w:hAnsi="Calibri" w:cs="Calibri"/>
          <w:color w:val="00B0F0"/>
          <w:sz w:val="24"/>
          <w:szCs w:val="24"/>
          <w:lang w:eastAsia="de-DE"/>
        </w:rPr>
        <w:t xml:space="preserve"> </w:t>
      </w:r>
      <w:r w:rsidRPr="007A29A9">
        <w:rPr>
          <w:rFonts w:ascii="Calibri" w:eastAsia="Times New Roman" w:hAnsi="Calibri" w:cs="Calibri"/>
          <w:color w:val="000000"/>
          <w:sz w:val="24"/>
          <w:szCs w:val="24"/>
          <w:lang w:eastAsia="de-DE"/>
        </w:rPr>
        <w:t>von (sexualisierter) Gewalt auftreten oder wenn größere strukturelle Veränderungen stattfinden, etwa ein umfassender Wechsel im Team oder in der Leitung sowie Veränderungen in der Zielgruppe. Anlassbezogene Überprüfungen erfolgen zudem bei Vermutungsfällen, Beschwerden, neuen gesetzlichen bzw. normativen Vorgaben oder Änderungen innerhalb des Schutzkonzeptes. In solchen Fällen werden relevante Abläufe umgehend geprüft und bei Bedarf angepasst. Sämtliche Ergebnisse werden dokumentiert, und notwendige Nachverfolgungen werden systematisch geplant.</w:t>
      </w:r>
    </w:p>
    <w:p w14:paraId="3270C545" w14:textId="77777777" w:rsidR="007A29A9" w:rsidRPr="008308B3" w:rsidRDefault="007A29A9" w:rsidP="008308B3">
      <w:pPr>
        <w:spacing w:before="159" w:after="0" w:line="240" w:lineRule="auto"/>
        <w:ind w:right="-284"/>
        <w:outlineLvl w:val="1"/>
        <w:rPr>
          <w:rFonts w:ascii="Times New Roman" w:eastAsia="Times New Roman" w:hAnsi="Times New Roman" w:cs="Times New Roman"/>
          <w:b/>
          <w:bCs/>
          <w:color w:val="2E74B5" w:themeColor="accent1" w:themeShade="BF"/>
          <w:sz w:val="36"/>
          <w:szCs w:val="36"/>
          <w:lang w:eastAsia="de-DE"/>
        </w:rPr>
      </w:pPr>
      <w:r w:rsidRPr="008308B3">
        <w:rPr>
          <w:rFonts w:ascii="Calibri" w:eastAsia="Times New Roman" w:hAnsi="Calibri" w:cs="Calibri"/>
          <w:color w:val="2E74B5" w:themeColor="accent1" w:themeShade="BF"/>
          <w:sz w:val="24"/>
          <w:szCs w:val="24"/>
          <w:lang w:eastAsia="de-DE"/>
        </w:rPr>
        <w:t>5.6.Vernetzung und Transparenz</w:t>
      </w:r>
    </w:p>
    <w:p w14:paraId="2B4CC368" w14:textId="77777777" w:rsidR="007A29A9" w:rsidRDefault="007A29A9" w:rsidP="008308B3">
      <w:pPr>
        <w:spacing w:before="67" w:after="0" w:line="240" w:lineRule="auto"/>
        <w:ind w:right="-284"/>
        <w:outlineLvl w:val="2"/>
        <w:rPr>
          <w:rFonts w:ascii="Calibri" w:eastAsia="Times New Roman" w:hAnsi="Calibri" w:cs="Calibri"/>
          <w:color w:val="2E74B5" w:themeColor="accent1" w:themeShade="BF"/>
          <w:sz w:val="24"/>
          <w:szCs w:val="24"/>
          <w:lang w:eastAsia="de-DE"/>
        </w:rPr>
      </w:pPr>
      <w:r w:rsidRPr="008308B3">
        <w:rPr>
          <w:rFonts w:ascii="Calibri" w:eastAsia="Times New Roman" w:hAnsi="Calibri" w:cs="Calibri"/>
          <w:color w:val="2E74B5" w:themeColor="accent1" w:themeShade="BF"/>
          <w:sz w:val="24"/>
          <w:szCs w:val="24"/>
          <w:lang w:eastAsia="de-DE"/>
        </w:rPr>
        <w:t>5.6.1.Zusammenwirken von Behörden und spezialisierter Fachberatung</w:t>
      </w:r>
    </w:p>
    <w:p w14:paraId="5159E8A7" w14:textId="77777777" w:rsidR="008308B3" w:rsidRPr="008308B3" w:rsidRDefault="008308B3" w:rsidP="008308B3">
      <w:pPr>
        <w:spacing w:before="67" w:after="0" w:line="240" w:lineRule="auto"/>
        <w:ind w:right="-284"/>
        <w:outlineLvl w:val="2"/>
        <w:rPr>
          <w:rFonts w:ascii="Times New Roman" w:eastAsia="Times New Roman" w:hAnsi="Times New Roman" w:cs="Times New Roman"/>
          <w:b/>
          <w:bCs/>
          <w:color w:val="2E74B5" w:themeColor="accent1" w:themeShade="BF"/>
          <w:sz w:val="27"/>
          <w:szCs w:val="27"/>
          <w:lang w:eastAsia="de-DE"/>
        </w:rPr>
      </w:pPr>
    </w:p>
    <w:p w14:paraId="3AF1305E" w14:textId="77777777" w:rsidR="007A29A9" w:rsidRPr="007A29A9" w:rsidRDefault="007A29A9" w:rsidP="007A29A9">
      <w:pPr>
        <w:shd w:val="clear" w:color="auto" w:fill="FFFFFF"/>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zuständige Fachberatung des DiCV ist Herr Martin Gurk (Kontakt siehe 12.1…); ergänzend bestehen weitere Kooperationsnetzwerke, deren aktuelle Informationen über nachfolgende externe Links abgerufen werden können. Es wird sichergestellt, dass den Mitarbeitenden die unterschiedlichen Verfahren nach § 45 SGB VIII und § 8a SGB VIII bekannt sind. Im Zusammenwirken mit Behörden und spezialisierter Fachberatung steht dabei die fachliche Abstimmung sowie die rechtliche Konformität im Mittelpunkt. Hierzu dienen klare Koordinationswege mit relevanten Stellen wie zum Beispiel dem Jugendamt oder der Polizei.</w:t>
      </w:r>
    </w:p>
    <w:p w14:paraId="51D959D8"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1A588930" w14:textId="77777777" w:rsidR="007A29A9" w:rsidRPr="008308B3" w:rsidRDefault="007A29A9" w:rsidP="008308B3">
      <w:pPr>
        <w:spacing w:before="160" w:after="0" w:line="240" w:lineRule="auto"/>
        <w:ind w:right="-284"/>
        <w:outlineLvl w:val="2"/>
        <w:rPr>
          <w:rFonts w:ascii="Times New Roman" w:eastAsia="Times New Roman" w:hAnsi="Times New Roman" w:cs="Times New Roman"/>
          <w:b/>
          <w:bCs/>
          <w:color w:val="2E74B5" w:themeColor="accent1" w:themeShade="BF"/>
          <w:sz w:val="27"/>
          <w:szCs w:val="27"/>
          <w:lang w:eastAsia="de-DE"/>
        </w:rPr>
      </w:pPr>
      <w:r w:rsidRPr="008308B3">
        <w:rPr>
          <w:rFonts w:ascii="Calibri" w:eastAsia="Times New Roman" w:hAnsi="Calibri" w:cs="Calibri"/>
          <w:color w:val="2E74B5" w:themeColor="accent1" w:themeShade="BF"/>
          <w:sz w:val="24"/>
          <w:szCs w:val="24"/>
          <w:lang w:eastAsia="de-DE"/>
        </w:rPr>
        <w:t>5.6.2.Externe Beratungsstellen</w:t>
      </w:r>
    </w:p>
    <w:p w14:paraId="5193C87C" w14:textId="77777777" w:rsidR="007A29A9" w:rsidRPr="007A29A9" w:rsidRDefault="007A29A9" w:rsidP="007A29A9">
      <w:pPr>
        <w:shd w:val="clear" w:color="auto" w:fill="FFFFFF"/>
        <w:spacing w:before="280"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Bei Einschätzung einer Kindeswohlgefährdung gegenüber dem örtlichen Träger der Jugendhilfe besteht Beratungsanspruch nach § 8b Abs. 1 SGB VIII durch eine erfahrene Fachkraft. </w:t>
      </w:r>
    </w:p>
    <w:p w14:paraId="2D7F12EB" w14:textId="77777777" w:rsidR="007A29A9" w:rsidRPr="007A29A9" w:rsidRDefault="007A29A9" w:rsidP="007A29A9">
      <w:pPr>
        <w:shd w:val="clear" w:color="auto" w:fill="FFFFFF"/>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Folgende Anlaufstellen bieten Unterstützung:</w:t>
      </w:r>
    </w:p>
    <w:p w14:paraId="7F057AFD" w14:textId="77777777" w:rsidR="007A29A9" w:rsidRPr="007A29A9" w:rsidRDefault="007A29A9" w:rsidP="007A29A9">
      <w:pPr>
        <w:shd w:val="clear" w:color="auto" w:fill="FFFFFF"/>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Erzbischöflicher Rat und Hilfe bei sexualisierter Gewalt:</w:t>
      </w:r>
    </w:p>
    <w:p w14:paraId="104C2FE7" w14:textId="77777777" w:rsidR="007A29A9" w:rsidRPr="008308B3" w:rsidRDefault="007A29A9" w:rsidP="007A29A9">
      <w:pPr>
        <w:shd w:val="clear" w:color="auto" w:fill="FFFFFF"/>
        <w:spacing w:after="280" w:line="240" w:lineRule="auto"/>
        <w:ind w:right="-284" w:firstLine="26"/>
        <w:rPr>
          <w:rFonts w:ascii="Times New Roman" w:eastAsia="Times New Roman" w:hAnsi="Times New Roman" w:cs="Times New Roman"/>
          <w:color w:val="2E74B5" w:themeColor="accent1" w:themeShade="BF"/>
          <w:sz w:val="24"/>
          <w:szCs w:val="24"/>
          <w:lang w:eastAsia="de-DE"/>
        </w:rPr>
      </w:pPr>
      <w:r w:rsidRPr="008308B3">
        <w:rPr>
          <w:rFonts w:ascii="Calibri" w:eastAsia="Times New Roman" w:hAnsi="Calibri" w:cs="Calibri"/>
          <w:color w:val="2E74B5" w:themeColor="accent1" w:themeShade="BF"/>
          <w:sz w:val="24"/>
          <w:szCs w:val="24"/>
          <w:lang w:eastAsia="de-DE"/>
        </w:rPr>
        <w:t> </w:t>
      </w:r>
      <w:hyperlink r:id="rId97" w:history="1">
        <w:r w:rsidRPr="008308B3">
          <w:rPr>
            <w:rFonts w:ascii="Calibri" w:eastAsia="Times New Roman" w:hAnsi="Calibri" w:cs="Calibri"/>
            <w:color w:val="2E74B5" w:themeColor="accent1" w:themeShade="BF"/>
            <w:sz w:val="24"/>
            <w:szCs w:val="24"/>
            <w:u w:val="single"/>
            <w:lang w:eastAsia="de-DE"/>
          </w:rPr>
          <w:t>https://www.erzbistum-koeln.de/rat_und_hilfe/sexualisierte-gewalt/betroffene/</w:t>
        </w:r>
      </w:hyperlink>
    </w:p>
    <w:p w14:paraId="55D66B49" w14:textId="77777777" w:rsidR="007A29A9" w:rsidRPr="008308B3" w:rsidRDefault="007A29A9" w:rsidP="007A29A9">
      <w:pPr>
        <w:spacing w:after="0" w:line="240" w:lineRule="auto"/>
        <w:ind w:left="116" w:right="-284" w:firstLine="26"/>
        <w:rPr>
          <w:rFonts w:ascii="Times New Roman" w:eastAsia="Times New Roman" w:hAnsi="Times New Roman" w:cs="Times New Roman"/>
          <w:color w:val="2E74B5" w:themeColor="accent1" w:themeShade="BF"/>
          <w:sz w:val="24"/>
          <w:szCs w:val="24"/>
          <w:lang w:eastAsia="de-DE"/>
        </w:rPr>
      </w:pPr>
      <w:r w:rsidRPr="007A29A9">
        <w:rPr>
          <w:rFonts w:ascii="Calibri" w:eastAsia="Times New Roman" w:hAnsi="Calibri" w:cs="Calibri"/>
          <w:color w:val="000000"/>
          <w:sz w:val="24"/>
          <w:szCs w:val="24"/>
          <w:lang w:eastAsia="de-DE"/>
        </w:rPr>
        <w:t>Zartbitter e.V. – Kontakt- und Informationsstelle gegen sexuellen Missbrauch an Mädchen und Jungen:</w:t>
      </w:r>
      <w:r w:rsidRPr="008308B3">
        <w:rPr>
          <w:rFonts w:ascii="Calibri" w:eastAsia="Times New Roman" w:hAnsi="Calibri" w:cs="Calibri"/>
          <w:color w:val="2E74B5" w:themeColor="accent1" w:themeShade="BF"/>
          <w:sz w:val="24"/>
          <w:szCs w:val="24"/>
          <w:lang w:eastAsia="de-DE"/>
        </w:rPr>
        <w:t> </w:t>
      </w:r>
      <w:r w:rsidRPr="008308B3">
        <w:rPr>
          <w:rFonts w:ascii="Calibri" w:eastAsia="Times New Roman" w:hAnsi="Calibri" w:cs="Calibri"/>
          <w:color w:val="2E74B5" w:themeColor="accent1" w:themeShade="BF"/>
          <w:sz w:val="24"/>
          <w:szCs w:val="24"/>
          <w:u w:val="single"/>
          <w:lang w:eastAsia="de-DE"/>
        </w:rPr>
        <w:t>https://</w:t>
      </w:r>
      <w:hyperlink r:id="rId98" w:history="1">
        <w:r w:rsidRPr="008308B3">
          <w:rPr>
            <w:rFonts w:ascii="Calibri" w:eastAsia="Times New Roman" w:hAnsi="Calibri" w:cs="Calibri"/>
            <w:color w:val="2E74B5" w:themeColor="accent1" w:themeShade="BF"/>
            <w:sz w:val="24"/>
            <w:szCs w:val="24"/>
            <w:u w:val="single"/>
            <w:lang w:eastAsia="de-DE"/>
          </w:rPr>
          <w:t>Zartbitter e.V. - Kontakt- und Informationsstelle gegen sexuellen Missbrauch an Mädchen und</w:t>
        </w:r>
      </w:hyperlink>
      <w:r w:rsidRPr="008308B3">
        <w:rPr>
          <w:rFonts w:ascii="Calibri" w:eastAsia="Times New Roman" w:hAnsi="Calibri" w:cs="Calibri"/>
          <w:color w:val="2E74B5" w:themeColor="accent1" w:themeShade="BF"/>
          <w:sz w:val="24"/>
          <w:szCs w:val="24"/>
          <w:lang w:eastAsia="de-DE"/>
        </w:rPr>
        <w:t xml:space="preserve"> </w:t>
      </w:r>
      <w:hyperlink r:id="rId99" w:history="1">
        <w:r w:rsidRPr="008308B3">
          <w:rPr>
            <w:rFonts w:ascii="Calibri" w:eastAsia="Times New Roman" w:hAnsi="Calibri" w:cs="Calibri"/>
            <w:color w:val="2E74B5" w:themeColor="accent1" w:themeShade="BF"/>
            <w:sz w:val="24"/>
            <w:szCs w:val="24"/>
            <w:u w:val="single"/>
            <w:lang w:eastAsia="de-DE"/>
          </w:rPr>
          <w:t>Jungen</w:t>
        </w:r>
      </w:hyperlink>
    </w:p>
    <w:p w14:paraId="1DDEBC78" w14:textId="77777777" w:rsidR="007A29A9" w:rsidRPr="008308B3" w:rsidRDefault="007A29A9" w:rsidP="007A29A9">
      <w:pPr>
        <w:shd w:val="clear" w:color="auto" w:fill="FFFFFF"/>
        <w:spacing w:before="280" w:after="0" w:line="240" w:lineRule="auto"/>
        <w:ind w:right="-284" w:firstLine="26"/>
        <w:rPr>
          <w:rFonts w:ascii="Times New Roman" w:eastAsia="Times New Roman" w:hAnsi="Times New Roman" w:cs="Times New Roman"/>
          <w:color w:val="2E74B5" w:themeColor="accent1" w:themeShade="BF"/>
          <w:sz w:val="24"/>
          <w:szCs w:val="24"/>
          <w:lang w:eastAsia="de-DE"/>
        </w:rPr>
      </w:pPr>
      <w:r w:rsidRPr="008308B3">
        <w:rPr>
          <w:rFonts w:ascii="Calibri" w:eastAsia="Times New Roman" w:hAnsi="Calibri" w:cs="Calibri"/>
          <w:sz w:val="24"/>
          <w:szCs w:val="24"/>
          <w:lang w:eastAsia="de-DE"/>
        </w:rPr>
        <w:t>Beratungsstellen des Erzbistums Köln</w:t>
      </w:r>
      <w:r w:rsidRPr="008308B3">
        <w:rPr>
          <w:rFonts w:ascii="Calibri" w:eastAsia="Times New Roman" w:hAnsi="Calibri" w:cs="Calibri"/>
          <w:color w:val="2E74B5" w:themeColor="accent1" w:themeShade="BF"/>
          <w:sz w:val="24"/>
          <w:szCs w:val="24"/>
          <w:lang w:eastAsia="de-DE"/>
        </w:rPr>
        <w:t>: </w:t>
      </w:r>
      <w:hyperlink r:id="rId100" w:history="1">
        <w:r w:rsidRPr="008308B3">
          <w:rPr>
            <w:rFonts w:ascii="Calibri" w:eastAsia="Times New Roman" w:hAnsi="Calibri" w:cs="Calibri"/>
            <w:color w:val="2E74B5" w:themeColor="accent1" w:themeShade="BF"/>
            <w:sz w:val="24"/>
            <w:szCs w:val="24"/>
            <w:u w:val="single"/>
            <w:lang w:eastAsia="de-DE"/>
          </w:rPr>
          <w:t>https://www.erzbistum-koeln.de/rat_und_hilfe/</w:t>
        </w:r>
        <w:r w:rsidRPr="008308B3">
          <w:rPr>
            <w:rFonts w:ascii="Calibri" w:eastAsia="Times New Roman" w:hAnsi="Calibri" w:cs="Calibri"/>
            <w:color w:val="0070C0"/>
            <w:sz w:val="24"/>
            <w:szCs w:val="24"/>
            <w:u w:val="single"/>
            <w:lang w:eastAsia="de-DE"/>
          </w:rPr>
          <w:t>beratungsstellen</w:t>
        </w:r>
        <w:r w:rsidRPr="008308B3">
          <w:rPr>
            <w:rFonts w:ascii="Calibri" w:eastAsia="Times New Roman" w:hAnsi="Calibri" w:cs="Calibri"/>
            <w:color w:val="2E74B5" w:themeColor="accent1" w:themeShade="BF"/>
            <w:sz w:val="24"/>
            <w:szCs w:val="24"/>
            <w:u w:val="single"/>
            <w:lang w:eastAsia="de-DE"/>
          </w:rPr>
          <w:t>/</w:t>
        </w:r>
      </w:hyperlink>
    </w:p>
    <w:p w14:paraId="04F0FF1F" w14:textId="77777777" w:rsid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3A9DC415" w14:textId="77777777" w:rsidR="008308B3" w:rsidRDefault="008308B3" w:rsidP="007A29A9">
      <w:pPr>
        <w:spacing w:after="0" w:line="240" w:lineRule="auto"/>
        <w:ind w:right="-284" w:firstLine="26"/>
        <w:rPr>
          <w:rFonts w:ascii="Times New Roman" w:eastAsia="Times New Roman" w:hAnsi="Times New Roman" w:cs="Times New Roman"/>
          <w:sz w:val="24"/>
          <w:szCs w:val="24"/>
          <w:lang w:eastAsia="de-DE"/>
        </w:rPr>
      </w:pPr>
    </w:p>
    <w:p w14:paraId="0C94A62C" w14:textId="77777777" w:rsidR="008308B3" w:rsidRDefault="008308B3" w:rsidP="007A29A9">
      <w:pPr>
        <w:spacing w:after="0" w:line="240" w:lineRule="auto"/>
        <w:ind w:right="-284" w:firstLine="26"/>
        <w:rPr>
          <w:rFonts w:ascii="Times New Roman" w:eastAsia="Times New Roman" w:hAnsi="Times New Roman" w:cs="Times New Roman"/>
          <w:sz w:val="24"/>
          <w:szCs w:val="24"/>
          <w:lang w:eastAsia="de-DE"/>
        </w:rPr>
      </w:pPr>
    </w:p>
    <w:p w14:paraId="4922230C" w14:textId="77777777" w:rsidR="008308B3" w:rsidRPr="007A29A9" w:rsidRDefault="008308B3" w:rsidP="007A29A9">
      <w:pPr>
        <w:spacing w:after="0" w:line="240" w:lineRule="auto"/>
        <w:ind w:right="-284" w:firstLine="26"/>
        <w:rPr>
          <w:rFonts w:ascii="Times New Roman" w:eastAsia="Times New Roman" w:hAnsi="Times New Roman" w:cs="Times New Roman"/>
          <w:sz w:val="24"/>
          <w:szCs w:val="24"/>
          <w:lang w:eastAsia="de-DE"/>
        </w:rPr>
      </w:pPr>
    </w:p>
    <w:p w14:paraId="2C77EC3B" w14:textId="37BA9375" w:rsidR="007A29A9" w:rsidRPr="008308B3" w:rsidRDefault="008308B3" w:rsidP="008308B3">
      <w:pPr>
        <w:spacing w:after="0" w:line="240" w:lineRule="auto"/>
        <w:ind w:right="-284"/>
        <w:textAlignment w:val="baseline"/>
        <w:outlineLvl w:val="0"/>
        <w:rPr>
          <w:rFonts w:ascii="Calibri" w:eastAsia="Times New Roman" w:hAnsi="Calibri" w:cs="Calibri"/>
          <w:b/>
          <w:bCs/>
          <w:color w:val="0070C0"/>
          <w:kern w:val="36"/>
          <w:sz w:val="48"/>
          <w:szCs w:val="48"/>
          <w:lang w:eastAsia="de-DE"/>
        </w:rPr>
      </w:pPr>
      <w:r w:rsidRPr="008308B3">
        <w:rPr>
          <w:rFonts w:ascii="Calibri" w:eastAsia="Times New Roman" w:hAnsi="Calibri" w:cs="Calibri"/>
          <w:color w:val="0070C0"/>
          <w:kern w:val="36"/>
          <w:sz w:val="24"/>
          <w:szCs w:val="24"/>
          <w:lang w:eastAsia="de-DE"/>
        </w:rPr>
        <w:t>6.</w:t>
      </w:r>
      <w:r w:rsidR="007A29A9" w:rsidRPr="008308B3">
        <w:rPr>
          <w:rFonts w:ascii="Calibri" w:eastAsia="Times New Roman" w:hAnsi="Calibri" w:cs="Calibri"/>
          <w:color w:val="0070C0"/>
          <w:kern w:val="36"/>
          <w:sz w:val="24"/>
          <w:szCs w:val="24"/>
          <w:lang w:eastAsia="de-DE"/>
        </w:rPr>
        <w:t>Einrichtungsspezifische Präventionsmaßnahmen</w:t>
      </w:r>
    </w:p>
    <w:p w14:paraId="0FAE4E1B"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2CF71DE7" w14:textId="77777777" w:rsidR="007A29A9" w:rsidRPr="007A29A9" w:rsidRDefault="007A29A9" w:rsidP="007A29A9">
      <w:pPr>
        <w:spacing w:before="161"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lastRenderedPageBreak/>
        <w:t>Die Einrichtung ist verantwortlich für die inhaltliche Erarbeitung des SK, praktische Umsetzung, Anleitung neuer MA, Thematisierung in Dienstgesprächen, Protokollierung, Einbeziehung und Information/Meldung an den Träger. </w:t>
      </w:r>
    </w:p>
    <w:p w14:paraId="1F42F452" w14:textId="77777777" w:rsidR="007A29A9" w:rsidRPr="007A29A9" w:rsidRDefault="007A29A9" w:rsidP="007A29A9">
      <w:pPr>
        <w:spacing w:before="161"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Es ist uns wichtig, uns im Team mit den Grundlagen der Beteiligung sowie deren methodische und didaktische Umsetzung und auch deren Grenzen zu verständigen. In diesem Kontext müssen Beteiligungsmöglichkeiten klar diskutiert und benannt werden. </w:t>
      </w:r>
    </w:p>
    <w:p w14:paraId="66A3B99D" w14:textId="77777777" w:rsidR="007A29A9" w:rsidRPr="007A29A9" w:rsidRDefault="007A29A9" w:rsidP="007A29A9">
      <w:pPr>
        <w:spacing w:before="161"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Informationen auf Vorhandensein des SK werden über die Homepage veröffentlicht.</w:t>
      </w:r>
    </w:p>
    <w:p w14:paraId="3214B558"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5F7DCDBA" w14:textId="0A5B0EDF" w:rsidR="007A29A9" w:rsidRPr="008308B3" w:rsidRDefault="008308B3" w:rsidP="008308B3">
      <w:pPr>
        <w:spacing w:before="162" w:after="0" w:line="240" w:lineRule="auto"/>
        <w:ind w:right="-284"/>
        <w:textAlignment w:val="baseline"/>
        <w:outlineLvl w:val="1"/>
        <w:rPr>
          <w:rFonts w:ascii="Calibri" w:eastAsia="Times New Roman" w:hAnsi="Calibri" w:cs="Calibri"/>
          <w:b/>
          <w:bCs/>
          <w:color w:val="0070C0"/>
          <w:sz w:val="36"/>
          <w:szCs w:val="36"/>
          <w:lang w:eastAsia="de-DE"/>
        </w:rPr>
      </w:pPr>
      <w:r w:rsidRPr="008308B3">
        <w:rPr>
          <w:rFonts w:ascii="Calibri" w:eastAsia="Times New Roman" w:hAnsi="Calibri" w:cs="Calibri"/>
          <w:color w:val="0070C0"/>
          <w:sz w:val="24"/>
          <w:szCs w:val="24"/>
          <w:lang w:eastAsia="de-DE"/>
        </w:rPr>
        <w:t>6.1.</w:t>
      </w:r>
      <w:r w:rsidR="007A29A9" w:rsidRPr="008308B3">
        <w:rPr>
          <w:rFonts w:ascii="Calibri" w:eastAsia="Times New Roman" w:hAnsi="Calibri" w:cs="Calibri"/>
          <w:color w:val="0070C0"/>
          <w:sz w:val="24"/>
          <w:szCs w:val="24"/>
          <w:lang w:eastAsia="de-DE"/>
        </w:rPr>
        <w:t>Risikoanalyse und daraus resultierende Maßnahmen</w:t>
      </w:r>
    </w:p>
    <w:p w14:paraId="784A53D3"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567EBE23" w14:textId="77777777" w:rsidR="007A29A9" w:rsidRPr="007A29A9" w:rsidRDefault="007A29A9" w:rsidP="007A29A9">
      <w:pPr>
        <w:spacing w:before="24"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Bei der Durchführung der Risikoanalyse setzen sich Mitarbeitende mit ihren eigenen Strukturen und Arbeitsabläufen auseinander. Im Sinne einer Bestandsaufnahme wird überprüft, ob in der alltäglichen Arbeit oder den Organisationsstrukturen Risiken oder Schwachstellen bestehen, die die Ausübung von sexualisierter Gewalt ermöglichen oder sogar begünstigen. Sie schließt die Beurteilung der räumlichen Situation mit ein. Die Risikoanalyse ist somit ein Instrument, um sich über Gefahrenpotentiale und Gelegenheitsstrukturen in der eigenen Organisation bewusst zu werden. Sie ist ein erster Schritt, um sich in der Organisation mit dem Thema sexualisierte Gewalt auseinanderzusetzen und bildet die Grundlage für eine spätere Entwicklung oder Anpassung von Präventionsmaßnahmen und -konzepten, Notfallplänen oder strukturellen Veränderungen.</w:t>
      </w:r>
    </w:p>
    <w:p w14:paraId="5751218D" w14:textId="77777777" w:rsidR="007A29A9" w:rsidRPr="007A29A9" w:rsidRDefault="007A29A9" w:rsidP="007A29A9">
      <w:pPr>
        <w:spacing w:before="24"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Wichtig ist die Auseinandersetzung mit den Personen, die in der Kindertageseinrichtung tätig sind, um Standards zu entwickeln, die für alle Beteiligten transparent, nachvollziehbar und verbindlich sind. Insofern werden Übergriffe und auch unbeabsichtigte Grenzüberschreitungen dadurch erschwert, dass die Einrichtung klar formuliert, wie fachlich korrektes Handeln aussieht und somit „Graubereiche“ vermieden werden. Ferner können Grenzüberschreitungen, durch Personen die in der Einrichtung tätig sind, besser erkannt werden.  </w:t>
      </w:r>
    </w:p>
    <w:p w14:paraId="5E80FA15"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r w:rsidRPr="007A29A9">
        <w:rPr>
          <w:rFonts w:ascii="Times New Roman" w:eastAsia="Times New Roman" w:hAnsi="Times New Roman" w:cs="Times New Roman"/>
          <w:sz w:val="24"/>
          <w:szCs w:val="24"/>
          <w:lang w:eastAsia="de-DE"/>
        </w:rPr>
        <w:br/>
      </w:r>
    </w:p>
    <w:p w14:paraId="1506EBFF" w14:textId="42E85BFC" w:rsidR="007A29A9" w:rsidRPr="00E11753" w:rsidRDefault="008308B3" w:rsidP="008308B3">
      <w:pPr>
        <w:spacing w:before="161" w:after="0" w:line="240" w:lineRule="auto"/>
        <w:ind w:right="-284"/>
        <w:textAlignment w:val="baseline"/>
        <w:outlineLvl w:val="2"/>
        <w:rPr>
          <w:rFonts w:ascii="Calibri" w:eastAsia="Times New Roman" w:hAnsi="Calibri" w:cs="Calibri"/>
          <w:b/>
          <w:bCs/>
          <w:color w:val="0070C0"/>
          <w:sz w:val="27"/>
          <w:szCs w:val="27"/>
          <w:lang w:eastAsia="de-DE"/>
        </w:rPr>
      </w:pPr>
      <w:r w:rsidRPr="00E11753">
        <w:rPr>
          <w:rFonts w:ascii="Calibri" w:eastAsia="Times New Roman" w:hAnsi="Calibri" w:cs="Calibri"/>
          <w:color w:val="0070C0"/>
          <w:sz w:val="24"/>
          <w:szCs w:val="24"/>
          <w:lang w:eastAsia="de-DE"/>
        </w:rPr>
        <w:t>6.1.1.</w:t>
      </w:r>
      <w:r w:rsidR="007A29A9" w:rsidRPr="00E11753">
        <w:rPr>
          <w:rFonts w:ascii="Calibri" w:eastAsia="Times New Roman" w:hAnsi="Calibri" w:cs="Calibri"/>
          <w:color w:val="0070C0"/>
          <w:sz w:val="24"/>
          <w:szCs w:val="24"/>
          <w:lang w:eastAsia="de-DE"/>
        </w:rPr>
        <w:t>Maßnahmen zu Risikofaktoren durch räumliche oder organisatorische Strukturen</w:t>
      </w:r>
    </w:p>
    <w:p w14:paraId="7EBB0962" w14:textId="77777777" w:rsidR="007A29A9" w:rsidRDefault="007A29A9" w:rsidP="00E11753">
      <w:pPr>
        <w:spacing w:before="23" w:after="0" w:line="240" w:lineRule="auto"/>
        <w:ind w:right="-284"/>
        <w:rPr>
          <w:rFonts w:ascii="Calibri" w:eastAsia="Times New Roman" w:hAnsi="Calibri" w:cs="Calibri"/>
          <w:color w:val="0070C0"/>
          <w:sz w:val="24"/>
          <w:szCs w:val="24"/>
          <w:lang w:eastAsia="de-DE"/>
        </w:rPr>
      </w:pPr>
      <w:r w:rsidRPr="00E11753">
        <w:rPr>
          <w:rFonts w:ascii="Calibri" w:eastAsia="Times New Roman" w:hAnsi="Calibri" w:cs="Calibri"/>
          <w:color w:val="0070C0"/>
          <w:sz w:val="24"/>
          <w:szCs w:val="24"/>
          <w:lang w:eastAsia="de-DE"/>
        </w:rPr>
        <w:t>folgende Rückzugsräume und Räume der Intimsphäre gibt es: </w:t>
      </w:r>
    </w:p>
    <w:p w14:paraId="3B6F43F3" w14:textId="77777777" w:rsidR="00E11753" w:rsidRPr="00E11753" w:rsidRDefault="00E11753" w:rsidP="00E11753">
      <w:pPr>
        <w:spacing w:before="23" w:after="0" w:line="240" w:lineRule="auto"/>
        <w:ind w:right="-284"/>
        <w:rPr>
          <w:rFonts w:ascii="Times New Roman" w:eastAsia="Times New Roman" w:hAnsi="Times New Roman" w:cs="Times New Roman"/>
          <w:color w:val="0070C0"/>
          <w:sz w:val="24"/>
          <w:szCs w:val="24"/>
          <w:lang w:eastAsia="de-DE"/>
        </w:rPr>
      </w:pPr>
    </w:p>
    <w:p w14:paraId="6863FAB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Unsere Einrichtung hat vier Gruppen aus einem Gruppenraum, einem Nebenraum, einem Schlafraum und einem Waschraum. In zwei Gruppen gibt es keinen zweiten Nebenraum/ Schlafraum. Der Nebenraum mit „Klöntüre“ zum Gruppenraum verbunden. Jede Gruppe verfügt über eine Kuschel-/Leseecke und einen Rollenspielbereich der individuell und partizipativ gestaltet werden kann.  Die Garderobe befindet sich angrenzend zum jeweiligen Gruppenraum. </w:t>
      </w:r>
      <w:r w:rsidRPr="007A29A9">
        <w:rPr>
          <w:rFonts w:ascii="Calibri" w:eastAsia="Times New Roman" w:hAnsi="Calibri" w:cs="Calibri"/>
          <w:color w:val="00B0F0"/>
          <w:sz w:val="24"/>
          <w:szCs w:val="24"/>
          <w:lang w:eastAsia="de-DE"/>
        </w:rPr>
        <w:tab/>
      </w:r>
    </w:p>
    <w:p w14:paraId="5E966A70"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4B7E45B8" w14:textId="77777777" w:rsidR="007A29A9" w:rsidRPr="00E11753" w:rsidRDefault="007A29A9" w:rsidP="007A29A9">
      <w:pPr>
        <w:spacing w:before="23" w:after="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folgende Räume könnten Gelegenheit für Grenzverletzungen bieten: </w:t>
      </w:r>
    </w:p>
    <w:p w14:paraId="4645876C"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räumlichen Gegebenheiten innerhalb unserer Einrichtung bieten sowohl Möglichkeiten als auch Risiken.  Uns ist es bewusst, dass alle Räume ohne Einsicht in dem sich eine Person mit einem Kind befindet können Gelegenheiten bieten. (Waschraum, Nebenräume, Schlafräume…) Zudem befindet sich der Wickelbereich neben Toilettenkabinen, so dass hier die Intimsphäre durch die bauliche Situation nur eingeschränkt gewahrt werden kann.</w:t>
      </w:r>
    </w:p>
    <w:p w14:paraId="7469236E" w14:textId="77777777" w:rsidR="007A29A9" w:rsidRPr="007A29A9" w:rsidRDefault="007A29A9" w:rsidP="007A29A9">
      <w:pPr>
        <w:spacing w:after="240" w:line="240" w:lineRule="auto"/>
        <w:ind w:right="-284" w:firstLine="26"/>
        <w:rPr>
          <w:rFonts w:ascii="Times New Roman" w:eastAsia="Times New Roman" w:hAnsi="Times New Roman" w:cs="Times New Roman"/>
          <w:sz w:val="24"/>
          <w:szCs w:val="24"/>
          <w:lang w:eastAsia="de-DE"/>
        </w:rPr>
      </w:pPr>
    </w:p>
    <w:p w14:paraId="00813411" w14:textId="77777777" w:rsidR="007A29A9" w:rsidRPr="00E11753" w:rsidRDefault="007A29A9" w:rsidP="007A29A9">
      <w:pPr>
        <w:spacing w:before="23" w:after="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lastRenderedPageBreak/>
        <w:t>folgende räumliche Bedingungen erschweren die Aufsichtspflicht: </w:t>
      </w:r>
    </w:p>
    <w:p w14:paraId="77B72273"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Einrichtung verfügt über ein sehr großes Außengelände, welches sich um dreiviertel der Einrichtung erstreckt und aufgrund der Größe nicht immer komplett einsehbar ist. Zudem ist das Außengelände aufgrund der offenen Gestaltung von außen einsehbar, hier haben wir zwar mit Hilfe von Sträuchern einen Sichtschutz ermöglicht, dennoch ist hier weiterhin ein Einblick in das Kitagelände von außen möglich. Nach Entwicklungsstand und Absprache mit den Mitarbeitenden ist es den Kindern möglich sich alleine, bis zu 4 Kindern, auf dem Außengelände zu bewegen. Ein genaues Hinschauen des Fachpersonals ist hier von großer Wichtigkeit. Auch der Bewegungsraum ist so ein Ort, da die Kinder auch hier partizipativ ohne Begleitung spielen dürfen.</w:t>
      </w:r>
    </w:p>
    <w:p w14:paraId="47B1916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0224434A" w14:textId="77777777" w:rsidR="007A29A9" w:rsidRPr="00E11753" w:rsidRDefault="007A29A9" w:rsidP="007A29A9">
      <w:pPr>
        <w:spacing w:after="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Risiken durch organisatorische Strukturen </w:t>
      </w:r>
    </w:p>
    <w:p w14:paraId="44360EB4"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68DED84C" w14:textId="77777777" w:rsidR="007A29A9" w:rsidRPr="007A29A9" w:rsidRDefault="007A29A9" w:rsidP="007A29A9">
      <w:pPr>
        <w:spacing w:before="21"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Uns ist bewusst, dass Macht und Pädagogik untrennbar miteinander verbunden sind. Das pädagogische Handeln steht immer unter dem Verdacht, Macht auch zu missbrauchen. Die Mitarbeitenden unserer Kita wissen, dass Machtmissbrauch sich langfristig negativ auf das Selbstbewusstsein von Kindern auswirkt. Damit verbunden können bspw. Bindungsschwierigkeiten sowie mangelhaft ausgeprägte sozial-emotionale Kompetenzen sein. Daher ist es und wichtig, Macht stets verantwortungsvoll einzusetzen. Dafür bedarf es einer ständigen Eigenreflexion und einer Kultur des Hinsehens in unserem Team sowie die Verankerung partizipativer und demokratischer Aspekte. Genauer geht es darum, diese Macht zu begrenzen, z. B. durch die Schaffung verbindlicher Strukturen. Es ist uns wichtig, dass Rechte gemeinsam entwickelt, diese nicht willkürlich festgelegt werden und allen bekannt sind. Verbote werden nicht willkürlich bestimmt. Sofern dies nicht geschieht, besteht immer das Risiko des Machtmissbrauchs. </w:t>
      </w:r>
    </w:p>
    <w:p w14:paraId="481CC256" w14:textId="77777777" w:rsidR="007A29A9" w:rsidRPr="007A29A9" w:rsidRDefault="007A29A9" w:rsidP="007A29A9">
      <w:pPr>
        <w:spacing w:before="21"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Klar ist für alle Mitarbeitenden: Körperliche Überlegenheit wird nicht ausgenutzt; MA nutzt Autorität nicht aus und erklärt Handlungen, Türen werden nie abgeschlossen.</w:t>
      </w:r>
    </w:p>
    <w:p w14:paraId="12583835" w14:textId="77777777" w:rsidR="007A29A9" w:rsidRPr="007A29A9" w:rsidRDefault="007A29A9" w:rsidP="007A29A9">
      <w:pPr>
        <w:spacing w:before="89"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Gerade in Randzeiten können aus pädagogischen Situationen leichter Risikosituationen entstehen, da die Einrichtung zu den Zeiten nicht so belebt ist. </w:t>
      </w:r>
    </w:p>
    <w:p w14:paraId="5D71105C"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r w:rsidRPr="007A29A9">
        <w:rPr>
          <w:rFonts w:ascii="Times New Roman" w:eastAsia="Times New Roman" w:hAnsi="Times New Roman" w:cs="Times New Roman"/>
          <w:sz w:val="24"/>
          <w:szCs w:val="24"/>
          <w:lang w:eastAsia="de-DE"/>
        </w:rPr>
        <w:br/>
      </w:r>
    </w:p>
    <w:p w14:paraId="558D81B9" w14:textId="34768C90" w:rsidR="007A29A9" w:rsidRPr="00E11753" w:rsidRDefault="007A29A9" w:rsidP="00D163CA">
      <w:pPr>
        <w:pStyle w:val="Listenabsatz"/>
        <w:numPr>
          <w:ilvl w:val="2"/>
          <w:numId w:val="29"/>
        </w:numPr>
        <w:spacing w:before="280" w:after="280" w:line="240" w:lineRule="auto"/>
        <w:ind w:right="-284"/>
        <w:textAlignment w:val="baseline"/>
        <w:rPr>
          <w:rFonts w:ascii="Calibri" w:eastAsia="Times New Roman" w:hAnsi="Calibri" w:cs="Calibri"/>
          <w:color w:val="0070C0"/>
          <w:sz w:val="24"/>
          <w:szCs w:val="24"/>
          <w:lang w:eastAsia="de-DE"/>
        </w:rPr>
      </w:pPr>
      <w:r w:rsidRPr="00E11753">
        <w:rPr>
          <w:rFonts w:ascii="Calibri" w:eastAsia="Times New Roman" w:hAnsi="Calibri" w:cs="Calibri"/>
          <w:color w:val="0070C0"/>
          <w:sz w:val="24"/>
          <w:szCs w:val="24"/>
          <w:lang w:eastAsia="de-DE"/>
        </w:rPr>
        <w:t>Maßnahmen zu Risikofaktoren auf der Ebene der Zielgruppe</w:t>
      </w:r>
    </w:p>
    <w:p w14:paraId="30B66A0E" w14:textId="77777777" w:rsidR="007A29A9" w:rsidRPr="007A29A9" w:rsidRDefault="007A29A9" w:rsidP="007A29A9">
      <w:pPr>
        <w:spacing w:before="280" w:after="28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uns anvertrauten Kinder verfügen über unterschiedliche individuelle Bedürfnisse, Einschränkungen und Vulnerabilitäten, die im pädagogischen Alltag bewusst wahrgenommen und berücksichtigt werden müssen. Grenzverletzungen können insbesondere durch Faktoren wie Gruppenstärke, mangelndes Sprachverständnis, Alter, Entwicklungsstand oder behinderungsbedingte Einschränkungen begünstigt werden.</w:t>
      </w:r>
    </w:p>
    <w:p w14:paraId="610F5860"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In unserer Einrichtung betreuen wir auch Inklusionskinder (Kinder in besonderen Lebenssituationen), weshalb ein sensibler und geschulter Umgang mit körperlichen, emotionalen und sozialen Bedürfnissen selbstverständlich ist. Unser Team setzt sich regelmäßig mit den Themen Körperlichkeit, Grenzwahrung, Geschlechtsidentität und Sexualpädagogik auseinander, um sicherzustellen, dass jedes Kind in seiner Beziehungs- und Identitätsentwicklung gestärkt wird. Kinder dürfen ihrer natürlichen körperlichen Neugier nachgehen, werden zugleich aber für Achtsamkeit, ein respektvolles Miteinander und das Erkennen von Grenzen sensibilisiert. Das </w:t>
      </w:r>
      <w:r w:rsidRPr="007A29A9">
        <w:rPr>
          <w:rFonts w:ascii="Calibri" w:eastAsia="Times New Roman" w:hAnsi="Calibri" w:cs="Calibri"/>
          <w:color w:val="000000"/>
          <w:sz w:val="24"/>
          <w:szCs w:val="24"/>
          <w:lang w:eastAsia="de-DE"/>
        </w:rPr>
        <w:lastRenderedPageBreak/>
        <w:t>Recht eines Kindes, ein Spiel jederzeit zu beenden, wird konsequent geschützt und von allen Kindern eingefordert.</w:t>
      </w:r>
    </w:p>
    <w:p w14:paraId="24BE4B0B"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3351BB9D" w14:textId="088A0CDE" w:rsidR="007A29A9" w:rsidRPr="00E11753" w:rsidRDefault="00E11753" w:rsidP="00E11753">
      <w:pPr>
        <w:spacing w:before="162" w:after="0" w:line="240" w:lineRule="auto"/>
        <w:ind w:right="-284"/>
        <w:textAlignment w:val="baseline"/>
        <w:outlineLvl w:val="2"/>
        <w:rPr>
          <w:rFonts w:ascii="Calibri" w:eastAsia="Times New Roman" w:hAnsi="Calibri" w:cs="Calibri"/>
          <w:b/>
          <w:bCs/>
          <w:color w:val="0070C0"/>
          <w:sz w:val="27"/>
          <w:szCs w:val="27"/>
          <w:lang w:eastAsia="de-DE"/>
        </w:rPr>
      </w:pPr>
      <w:r w:rsidRPr="00E11753">
        <w:rPr>
          <w:rFonts w:ascii="Calibri" w:eastAsia="Times New Roman" w:hAnsi="Calibri" w:cs="Calibri"/>
          <w:color w:val="0070C0"/>
          <w:sz w:val="24"/>
          <w:szCs w:val="24"/>
          <w:lang w:eastAsia="de-DE"/>
        </w:rPr>
        <w:t xml:space="preserve">6.1.3. </w:t>
      </w:r>
      <w:r w:rsidR="007A29A9" w:rsidRPr="00E11753">
        <w:rPr>
          <w:rFonts w:ascii="Calibri" w:eastAsia="Times New Roman" w:hAnsi="Calibri" w:cs="Calibri"/>
          <w:color w:val="0070C0"/>
          <w:sz w:val="24"/>
          <w:szCs w:val="24"/>
          <w:lang w:eastAsia="de-DE"/>
        </w:rPr>
        <w:t>Maßnahmen zu Risikofaktoren auf der pädagogischen Beziehungsebene</w:t>
      </w:r>
    </w:p>
    <w:p w14:paraId="61974EF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04BD979A" w14:textId="77777777" w:rsidR="007A29A9" w:rsidRPr="00E11753" w:rsidRDefault="007A29A9" w:rsidP="007A29A9">
      <w:pPr>
        <w:spacing w:before="23" w:after="0" w:line="240" w:lineRule="auto"/>
        <w:ind w:left="116"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Folgende Gelegenheiten ermöglichen ein Nähe-Distanz-Problem:</w:t>
      </w:r>
    </w:p>
    <w:p w14:paraId="786DAD0F"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2295088B" w14:textId="77777777" w:rsidR="007A29A9" w:rsidRPr="007A29A9" w:rsidRDefault="007A29A9" w:rsidP="007A29A9">
      <w:pPr>
        <w:spacing w:before="23"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Einerseits brauchen Kinder Nähe und körperliche Zuwendung und andererseits stellen Situationen der besonderen Nähe ein Risiko für Grenzüberschreitungen und sexuellen Missbrauch dar. Körperkontakt und Berührungen sind im Allgemeinen stets kritisch zu hinterfragen. Wir pflegen keine Exklusivkontakte zu vereinzelten Kindern und haben keine Geheimnisse. Pädagogisches Personal kann Kinder bei Bedarf z.B. trösten, indem die Kinder auf den Schoß oder auf den Arm genommen werden, wenn dies eingefordert wird. Kinder müssen zwingend selbst über die Nähe, die sie zulassen wollen, bestimmen können. Die Bedürfnisse der Kinder stehen im Vordergrund, individuelle Grenzempfindungen werden ernst genommen, geachtet und nicht abfällig kommentiert</w:t>
      </w:r>
    </w:p>
    <w:p w14:paraId="4A758C25" w14:textId="77777777" w:rsidR="007A29A9" w:rsidRPr="007A29A9" w:rsidRDefault="007A29A9" w:rsidP="007A29A9">
      <w:pPr>
        <w:spacing w:before="23"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Es werden Regelungen für die Verwendung von Kosenamen/Abkürzungen vereinbart, z. B.: Kosenamen werden nicht verwendet, die Kinder werden grundsätzlich beim Namen genannt, Abkürzungen der Kindernamen sind mit Einverständnis in Ordnung. Grenzverletzungen werden direkt thematisiert.</w:t>
      </w:r>
    </w:p>
    <w:p w14:paraId="1A8E4481"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5EE6D344" w14:textId="77777777" w:rsidR="007A29A9" w:rsidRPr="00E11753" w:rsidRDefault="007A29A9" w:rsidP="007A29A9">
      <w:pPr>
        <w:spacing w:before="182" w:after="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Situationen, in denen Körperkontakt/Berührungen erforderlich sind, erfordern folgenden Umgang:</w:t>
      </w:r>
    </w:p>
    <w:p w14:paraId="5843BFB4" w14:textId="77777777" w:rsidR="007A29A9" w:rsidRPr="007A29A9" w:rsidRDefault="007A29A9" w:rsidP="007A29A9">
      <w:pPr>
        <w:shd w:val="clear" w:color="auto" w:fill="FFFFFF"/>
        <w:spacing w:before="280"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Situationen, in denen Körperkontakt oder Berührungen erforderlich sind, erfordern einen sorgfältigen Umgang. Dazu zählen Trösten in der Eingewöhnung bei Heimweh, Trösten bei Verletzungen, Schlafsituationen sowie das Vorlesen auf der Kuschelecke. </w:t>
      </w:r>
    </w:p>
    <w:p w14:paraId="3A1E3ABA" w14:textId="77777777" w:rsidR="007A29A9" w:rsidRPr="007A29A9" w:rsidRDefault="007A29A9" w:rsidP="007A29A9">
      <w:pPr>
        <w:shd w:val="clear" w:color="auto" w:fill="FFFFFF"/>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Körperpflege stellt durch ihre Intimität einen besonders sensiblen und wichtigen Teil unserer Arbeit in der Kita dar. Ein Risiko besteht darin, dass Grenzverletzungen auftreten könnten, etwa beim Wickeln von Kindern, die sich noch nicht ausreichend artikulieren können. Dies lässt sich insbesondere durch ein hohes Maß an Empathie, einen respektvollen Umgang und eine klare, aufmerksame Haltung verhindern. Dazu gehört auch eine umfassende Kommunikation der Fachkräfte untereinander, sowie klare Absprachen zu den jeweiligen Verantwortlichkeiten und Abläufen. Begleitung zur Toilette und Wickeln übernehmen dem Kind vertraute und bekannte Mitarbeitende (Beispiel: Kind wählt aus), mit verbalem Begleiten bei pflegerischen Handlungen, Trösten und einer angemessenen Reaktion auf Intervention der Kinder. Die Beachtung der Intimsphäre ist zentral. Türen zur Toilette werden nur geöffnet, wenn Hilfe erwünscht oder benötigt wird; Toiletten und Wickelräume sind nicht direkt einsehbar und befinden sich in einem geschützten Rahmen.</w:t>
      </w:r>
    </w:p>
    <w:p w14:paraId="34BFBF59" w14:textId="77777777" w:rsidR="007A29A9" w:rsidRPr="007A29A9" w:rsidRDefault="007A29A9" w:rsidP="007A29A9">
      <w:pPr>
        <w:shd w:val="clear" w:color="auto" w:fill="FFFFFF"/>
        <w:spacing w:after="0" w:line="240" w:lineRule="auto"/>
        <w:ind w:right="-284" w:firstLine="26"/>
        <w:rPr>
          <w:rFonts w:ascii="Times New Roman" w:eastAsia="Times New Roman" w:hAnsi="Times New Roman" w:cs="Times New Roman"/>
          <w:sz w:val="24"/>
          <w:szCs w:val="24"/>
          <w:lang w:eastAsia="de-DE"/>
        </w:rPr>
      </w:pPr>
    </w:p>
    <w:p w14:paraId="3B1C81A3" w14:textId="77777777" w:rsidR="007A29A9" w:rsidRPr="007A29A9" w:rsidRDefault="007A29A9" w:rsidP="007A29A9">
      <w:pPr>
        <w:shd w:val="clear" w:color="auto" w:fill="FFFFFF"/>
        <w:spacing w:after="0" w:line="240" w:lineRule="auto"/>
        <w:ind w:right="-284" w:firstLine="26"/>
        <w:rPr>
          <w:rFonts w:ascii="Times New Roman" w:eastAsia="Times New Roman" w:hAnsi="Times New Roman" w:cs="Times New Roman"/>
          <w:sz w:val="24"/>
          <w:szCs w:val="24"/>
          <w:lang w:eastAsia="de-DE"/>
        </w:rPr>
      </w:pPr>
    </w:p>
    <w:p w14:paraId="4FA62EEB" w14:textId="214184AA" w:rsidR="007A29A9" w:rsidRPr="00E11753" w:rsidRDefault="00E11753" w:rsidP="00E11753">
      <w:pPr>
        <w:spacing w:before="183" w:after="0" w:line="240" w:lineRule="auto"/>
        <w:ind w:left="26" w:right="-284"/>
        <w:textAlignment w:val="baseline"/>
        <w:outlineLvl w:val="1"/>
        <w:rPr>
          <w:rFonts w:ascii="Calibri" w:eastAsia="Times New Roman" w:hAnsi="Calibri" w:cs="Calibri"/>
          <w:b/>
          <w:bCs/>
          <w:color w:val="0070C0"/>
          <w:sz w:val="36"/>
          <w:szCs w:val="36"/>
          <w:lang w:eastAsia="de-DE"/>
        </w:rPr>
      </w:pPr>
      <w:r w:rsidRPr="00E11753">
        <w:rPr>
          <w:rFonts w:ascii="Calibri" w:eastAsia="Times New Roman" w:hAnsi="Calibri" w:cs="Calibri"/>
          <w:color w:val="0070C0"/>
          <w:sz w:val="24"/>
          <w:szCs w:val="24"/>
          <w:lang w:eastAsia="de-DE"/>
        </w:rPr>
        <w:t>6.2.</w:t>
      </w:r>
      <w:r w:rsidR="007A29A9" w:rsidRPr="00E11753">
        <w:rPr>
          <w:rFonts w:ascii="Calibri" w:eastAsia="Times New Roman" w:hAnsi="Calibri" w:cs="Calibri"/>
          <w:color w:val="0070C0"/>
          <w:sz w:val="24"/>
          <w:szCs w:val="24"/>
          <w:lang w:eastAsia="de-DE"/>
        </w:rPr>
        <w:t>Kinderrechte, Partizipation und Beschwerdemöglichkeiten</w:t>
      </w:r>
    </w:p>
    <w:p w14:paraId="3562CC02" w14:textId="77777777" w:rsidR="007A29A9" w:rsidRPr="00E11753" w:rsidRDefault="007A29A9" w:rsidP="007A29A9">
      <w:pPr>
        <w:spacing w:after="0" w:line="240" w:lineRule="auto"/>
        <w:ind w:right="-284" w:firstLine="26"/>
        <w:rPr>
          <w:rFonts w:ascii="Times New Roman" w:eastAsia="Times New Roman" w:hAnsi="Times New Roman" w:cs="Times New Roman"/>
          <w:color w:val="0070C0"/>
          <w:sz w:val="24"/>
          <w:szCs w:val="24"/>
          <w:lang w:eastAsia="de-DE"/>
        </w:rPr>
      </w:pPr>
      <w:r w:rsidRPr="00E11753">
        <w:rPr>
          <w:rFonts w:ascii="Times New Roman" w:eastAsia="Times New Roman" w:hAnsi="Times New Roman" w:cs="Times New Roman"/>
          <w:color w:val="0070C0"/>
          <w:sz w:val="24"/>
          <w:szCs w:val="24"/>
          <w:lang w:eastAsia="de-DE"/>
        </w:rPr>
        <w:br/>
      </w:r>
    </w:p>
    <w:p w14:paraId="2A392C04" w14:textId="50D356A5" w:rsidR="007A29A9" w:rsidRPr="00E11753" w:rsidRDefault="00E11753" w:rsidP="00E11753">
      <w:pPr>
        <w:spacing w:before="183" w:after="0" w:line="240" w:lineRule="auto"/>
        <w:ind w:right="-284"/>
        <w:textAlignment w:val="baseline"/>
        <w:outlineLvl w:val="2"/>
        <w:rPr>
          <w:rFonts w:ascii="Calibri" w:eastAsia="Times New Roman" w:hAnsi="Calibri" w:cs="Calibri"/>
          <w:b/>
          <w:bCs/>
          <w:i/>
          <w:iCs/>
          <w:color w:val="0070C0"/>
          <w:sz w:val="27"/>
          <w:szCs w:val="27"/>
          <w:lang w:eastAsia="de-DE"/>
        </w:rPr>
      </w:pPr>
      <w:r w:rsidRPr="00E11753">
        <w:rPr>
          <w:rFonts w:ascii="Calibri" w:eastAsia="Times New Roman" w:hAnsi="Calibri" w:cs="Calibri"/>
          <w:color w:val="0070C0"/>
          <w:sz w:val="24"/>
          <w:szCs w:val="24"/>
          <w:lang w:eastAsia="de-DE"/>
        </w:rPr>
        <w:lastRenderedPageBreak/>
        <w:t>6.2.1.</w:t>
      </w:r>
      <w:r w:rsidR="007A29A9" w:rsidRPr="00E11753">
        <w:rPr>
          <w:rFonts w:ascii="Calibri" w:eastAsia="Times New Roman" w:hAnsi="Calibri" w:cs="Calibri"/>
          <w:color w:val="0070C0"/>
          <w:sz w:val="24"/>
          <w:szCs w:val="24"/>
          <w:lang w:eastAsia="de-DE"/>
        </w:rPr>
        <w:t>Kinderrechte</w:t>
      </w:r>
    </w:p>
    <w:p w14:paraId="6E5A4D46" w14:textId="77777777" w:rsidR="007A29A9" w:rsidRPr="007A29A9" w:rsidRDefault="007A29A9" w:rsidP="007A29A9">
      <w:pPr>
        <w:spacing w:before="183" w:after="0" w:line="240" w:lineRule="auto"/>
        <w:ind w:right="-284" w:firstLine="26"/>
        <w:outlineLvl w:val="2"/>
        <w:rPr>
          <w:rFonts w:ascii="Times New Roman" w:eastAsia="Times New Roman" w:hAnsi="Times New Roman" w:cs="Times New Roman"/>
          <w:b/>
          <w:bCs/>
          <w:sz w:val="27"/>
          <w:szCs w:val="27"/>
          <w:lang w:eastAsia="de-DE"/>
        </w:rPr>
      </w:pPr>
      <w:r w:rsidRPr="007A29A9">
        <w:rPr>
          <w:rFonts w:ascii="Calibri" w:eastAsia="Times New Roman" w:hAnsi="Calibri" w:cs="Calibri"/>
          <w:color w:val="000000"/>
          <w:sz w:val="24"/>
          <w:szCs w:val="24"/>
          <w:lang w:eastAsia="de-DE"/>
        </w:rPr>
        <w:t>Unser Personal hat Kenntnis über die UN-Kinderrechtskonvention, UN- die Behindertenrechtskonvention, § 8 SGB VIII, § 45 SGB VIII, KiBiz; diese bilden die Grundlage unseres pädagogischen Handelns. Die Kinder werden je nach Alter und Entwicklungsstand in ihrem Körperbewusstsein, in der Achtung ihrer Grenzen und in ihrer Resilienz durch Gespräche, Sachbücher, Rollenspiele, Sinneserfahrungen gestärkt. Zudem werden die Kinder regelmäßig über ihre Rechte, Selbstkompetenz, Grenzwahrung, positives Körpergefühl aufgeklärt. Ein wertschätzender Umgang untereinander ist ein Bestandteil zur Schaffung einer Kultur der Achtsamkeit. Die Kinder unserer Einrichtung kennen ihre Rechte: freiwillige Teilnahme an Angeboten, Mitbestimmung bei der Essensplanwahl (gesunde Ernährung), Abstimmungen über Ausflugsmöglichkeiten, gewaltfreies Miteinander, Recht auf Bildung (Bildungsangebote, gruppenübergreifend), Spiel und Freizeit (Spiel, Ruhezeiten, Angebote), Partizipation (Meinungsfreiheit im Morgenkreis), Privatsphäre (Toilettengang, Wickeln), Elterngespräch zum Schutz des Kindes, siehe pädagogisches Konzept</w:t>
      </w:r>
      <w:r w:rsidRPr="007A29A9">
        <w:rPr>
          <w:rFonts w:ascii="Calibri" w:eastAsia="Times New Roman" w:hAnsi="Calibri" w:cs="Calibri"/>
          <w:i/>
          <w:iCs/>
          <w:color w:val="000000"/>
          <w:sz w:val="24"/>
          <w:szCs w:val="24"/>
          <w:lang w:eastAsia="de-DE"/>
        </w:rPr>
        <w:t>.</w:t>
      </w:r>
    </w:p>
    <w:p w14:paraId="19535CA2" w14:textId="5C361CE4" w:rsidR="007A29A9" w:rsidRDefault="00E11753" w:rsidP="00E11753">
      <w:pPr>
        <w:spacing w:before="186" w:after="0" w:line="240" w:lineRule="auto"/>
        <w:ind w:right="-284"/>
        <w:textAlignment w:val="baseline"/>
        <w:outlineLvl w:val="2"/>
        <w:rPr>
          <w:rFonts w:ascii="Calibri" w:eastAsia="Times New Roman" w:hAnsi="Calibri" w:cs="Calibri"/>
          <w:color w:val="0070C0"/>
          <w:sz w:val="24"/>
          <w:szCs w:val="24"/>
          <w:lang w:eastAsia="de-DE"/>
        </w:rPr>
      </w:pPr>
      <w:r w:rsidRPr="00E11753">
        <w:rPr>
          <w:rFonts w:ascii="Calibri" w:eastAsia="Times New Roman" w:hAnsi="Calibri" w:cs="Calibri"/>
          <w:color w:val="0070C0"/>
          <w:sz w:val="24"/>
          <w:szCs w:val="24"/>
          <w:lang w:eastAsia="de-DE"/>
        </w:rPr>
        <w:t>6.2.2.</w:t>
      </w:r>
      <w:r w:rsidR="007A29A9" w:rsidRPr="00E11753">
        <w:rPr>
          <w:rFonts w:ascii="Calibri" w:eastAsia="Times New Roman" w:hAnsi="Calibri" w:cs="Calibri"/>
          <w:color w:val="0070C0"/>
          <w:sz w:val="24"/>
          <w:szCs w:val="24"/>
          <w:lang w:eastAsia="de-DE"/>
        </w:rPr>
        <w:t>Partizipation</w:t>
      </w:r>
    </w:p>
    <w:p w14:paraId="345F51C2" w14:textId="77777777" w:rsidR="00E11753" w:rsidRPr="00E11753" w:rsidRDefault="00E11753" w:rsidP="00E11753">
      <w:pPr>
        <w:spacing w:before="186" w:after="0" w:line="240" w:lineRule="auto"/>
        <w:ind w:right="-284"/>
        <w:textAlignment w:val="baseline"/>
        <w:outlineLvl w:val="2"/>
        <w:rPr>
          <w:rFonts w:ascii="Calibri" w:eastAsia="Times New Roman" w:hAnsi="Calibri" w:cs="Calibri"/>
          <w:b/>
          <w:bCs/>
          <w:color w:val="0070C0"/>
          <w:sz w:val="27"/>
          <w:szCs w:val="27"/>
          <w:lang w:eastAsia="de-DE"/>
        </w:rPr>
      </w:pPr>
    </w:p>
    <w:p w14:paraId="2E15836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Partizipation ist ein zentrales Prinzip der pädagogischen Arbeit in unserer Einrichtung. Sie bedeutet die aktive Beteiligung von Kindern an Entscheidungen, die ihr eigenes Leben und das Zusammenleben in der Kita betreffen. </w:t>
      </w:r>
    </w:p>
    <w:p w14:paraId="0A5EC403"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In der Kita-Praxis bedeutet das, kindgerechte Beteiligungsformen zu schaffen, die den Kindern ermöglichen, ihren Alltag mitzugestalten, Verantwortung zu übernehmen und demokratische Prozesse frühzeitig zu erleben. Es stärkt das Selbstwertgefühl der Kinder, fördert soziale Kompetenzen und bildet die Grundlage für gelebte Demokratie von Anfang an.</w:t>
      </w:r>
    </w:p>
    <w:p w14:paraId="7092666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Dieses Recht findet seine Grenze dort, wo das Wohl oder die Sicherheit des Kindes gefährdet wäre. Dennoch bleibt die Beteiligung ein wichtiges Mittel, um Kinder zu stärken, zu schützen und ihnen eine Stimme zu geben.</w:t>
      </w:r>
    </w:p>
    <w:p w14:paraId="3B6F69EA"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Umsetzung von Partizipation ist zugleich ein aktiver Beitrag zum Kinderschutz. Kinder, die ihre Meinung äußern dürfen, lernen ihre Gefühle und Grenzen wahrzunehmen und zu benennen. Sie erfahren, dass ihre Stimme zählt und dass Erwachsene ihnen zuhören und sie ernst nehmen. Dies stärkt ihre Selbstwirksamkeit und ihr Vertrauen in sich selbst und andere.</w:t>
      </w:r>
    </w:p>
    <w:p w14:paraId="3C3F1072"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Wir, das pädagogische Fachpersonal, bieten den Kindern Schutz und Hilfe an, um ihre Persönlichkeit zu entdecken und zu entwickeln. Wir unterstützen sie dabei, sich selbst wahrzunehmen und auszudrücken. Die Verinnerlichung ihrer Individualrechte – etwa das Recht auf Selbstbestimmung über den eigenen Körper („Kein Küsschen auf Kommando“) ist ein grundlegendes Prinzip unserer Arbeit und ein aktiver Beitrag zur Gewaltprävention.</w:t>
      </w:r>
    </w:p>
    <w:p w14:paraId="5A66C878"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Kinder haben bei uns ein Mitbestimmungsrecht bei:</w:t>
      </w:r>
    </w:p>
    <w:p w14:paraId="34258261" w14:textId="77777777" w:rsidR="007A29A9" w:rsidRPr="007A29A9" w:rsidRDefault="007A29A9" w:rsidP="00D163CA">
      <w:pPr>
        <w:numPr>
          <w:ilvl w:val="0"/>
          <w:numId w:val="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Ideensammlungen</w:t>
      </w:r>
    </w:p>
    <w:p w14:paraId="1E079477" w14:textId="77777777" w:rsidR="007A29A9" w:rsidRPr="007A29A9" w:rsidRDefault="007A29A9" w:rsidP="00D163CA">
      <w:pPr>
        <w:numPr>
          <w:ilvl w:val="0"/>
          <w:numId w:val="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Festgestaltungen</w:t>
      </w:r>
    </w:p>
    <w:p w14:paraId="23D748D0" w14:textId="77777777" w:rsidR="007A29A9" w:rsidRPr="007A29A9" w:rsidRDefault="007A29A9" w:rsidP="00D163CA">
      <w:pPr>
        <w:numPr>
          <w:ilvl w:val="0"/>
          <w:numId w:val="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Dekorationen in der Gruppe und im Haus</w:t>
      </w:r>
    </w:p>
    <w:p w14:paraId="15111427" w14:textId="77777777" w:rsidR="007A29A9" w:rsidRPr="007A29A9" w:rsidRDefault="007A29A9" w:rsidP="00D163CA">
      <w:pPr>
        <w:numPr>
          <w:ilvl w:val="0"/>
          <w:numId w:val="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Raumgestaltung</w:t>
      </w:r>
    </w:p>
    <w:p w14:paraId="4B3EE5AC" w14:textId="77777777" w:rsidR="007A29A9" w:rsidRPr="007A29A9" w:rsidRDefault="007A29A9" w:rsidP="00D163CA">
      <w:pPr>
        <w:numPr>
          <w:ilvl w:val="0"/>
          <w:numId w:val="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Lieder- und Spielauswahl</w:t>
      </w:r>
    </w:p>
    <w:p w14:paraId="46FDD897" w14:textId="77777777" w:rsidR="007A29A9" w:rsidRPr="007A29A9" w:rsidRDefault="007A29A9" w:rsidP="00D163CA">
      <w:pPr>
        <w:numPr>
          <w:ilvl w:val="0"/>
          <w:numId w:val="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Ausflugswahl</w:t>
      </w:r>
    </w:p>
    <w:p w14:paraId="136B0248" w14:textId="77777777" w:rsidR="007A29A9" w:rsidRPr="007A29A9" w:rsidRDefault="007A29A9" w:rsidP="00D163CA">
      <w:pPr>
        <w:numPr>
          <w:ilvl w:val="0"/>
          <w:numId w:val="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Tagesstruktur</w:t>
      </w:r>
    </w:p>
    <w:p w14:paraId="0B434D71" w14:textId="77777777" w:rsidR="007A29A9" w:rsidRPr="007A29A9" w:rsidRDefault="007A29A9" w:rsidP="00D163CA">
      <w:pPr>
        <w:numPr>
          <w:ilvl w:val="0"/>
          <w:numId w:val="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Regeln für das Miteinander</w:t>
      </w:r>
    </w:p>
    <w:p w14:paraId="54582C67" w14:textId="77777777" w:rsidR="00E11753" w:rsidRDefault="007A29A9" w:rsidP="00E11753">
      <w:pPr>
        <w:spacing w:after="0" w:line="240" w:lineRule="auto"/>
        <w:ind w:right="-284" w:firstLine="26"/>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Diese Beteiligung erfolgt altersgerecht, transparent und wertschätzend. Kinder erleben, dass ihre Meinung zählt und dass sie aktiv zur Gestaltung ihrer Umgebung beitragen können.</w:t>
      </w:r>
    </w:p>
    <w:p w14:paraId="1D15F2FF" w14:textId="77777777" w:rsidR="00E11753" w:rsidRDefault="00E11753" w:rsidP="00E11753">
      <w:pPr>
        <w:spacing w:after="0" w:line="240" w:lineRule="auto"/>
        <w:ind w:right="-284" w:firstLine="26"/>
        <w:rPr>
          <w:rFonts w:ascii="Times New Roman" w:eastAsia="Times New Roman" w:hAnsi="Times New Roman" w:cs="Times New Roman"/>
          <w:sz w:val="24"/>
          <w:szCs w:val="24"/>
          <w:lang w:eastAsia="de-DE"/>
        </w:rPr>
      </w:pPr>
    </w:p>
    <w:p w14:paraId="53963340" w14:textId="77982B40" w:rsidR="007A29A9" w:rsidRPr="00E11753" w:rsidRDefault="00E11753" w:rsidP="00E11753">
      <w:pPr>
        <w:spacing w:after="0" w:line="240" w:lineRule="auto"/>
        <w:ind w:right="-284" w:firstLine="26"/>
        <w:rPr>
          <w:rFonts w:ascii="Times New Roman" w:eastAsia="Times New Roman" w:hAnsi="Times New Roman" w:cs="Times New Roman"/>
          <w:color w:val="0070C0"/>
          <w:sz w:val="24"/>
          <w:szCs w:val="24"/>
          <w:lang w:eastAsia="de-DE"/>
        </w:rPr>
      </w:pPr>
      <w:r w:rsidRPr="00E11753">
        <w:rPr>
          <w:rFonts w:ascii="Times New Roman" w:eastAsia="Times New Roman" w:hAnsi="Times New Roman" w:cs="Times New Roman"/>
          <w:color w:val="0070C0"/>
          <w:sz w:val="24"/>
          <w:szCs w:val="24"/>
          <w:lang w:eastAsia="de-DE"/>
        </w:rPr>
        <w:t>6.2.3.</w:t>
      </w:r>
      <w:r w:rsidR="007A29A9" w:rsidRPr="00E11753">
        <w:rPr>
          <w:rFonts w:ascii="Calibri" w:eastAsia="Times New Roman" w:hAnsi="Calibri" w:cs="Calibri"/>
          <w:color w:val="0070C0"/>
          <w:sz w:val="24"/>
          <w:szCs w:val="24"/>
          <w:lang w:eastAsia="de-DE"/>
        </w:rPr>
        <w:t>Beschwerdemöglichkeiten</w:t>
      </w:r>
    </w:p>
    <w:p w14:paraId="44390CC5" w14:textId="77777777" w:rsidR="007A29A9" w:rsidRPr="00E11753" w:rsidRDefault="007A29A9" w:rsidP="007A29A9">
      <w:pPr>
        <w:spacing w:before="23" w:after="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Kinder:</w:t>
      </w:r>
    </w:p>
    <w:p w14:paraId="5BABB855" w14:textId="77777777" w:rsidR="007A29A9" w:rsidRPr="007A29A9" w:rsidRDefault="007A29A9" w:rsidP="007A29A9">
      <w:pPr>
        <w:spacing w:before="23"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auf Grundlage des Bundeskinderschutzgesetzes (§45 (2) Satz 3 SGB VIII) kennen die Kinder folgende Möglichkeiten ihre Beschwerden zu äußern: </w:t>
      </w:r>
    </w:p>
    <w:p w14:paraId="65CB7BC1"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Um die Persönlichkeitsentwicklung der Kinder zu fördern, haben wir es uns unter anderem zur Aufgabe gemacht, die Kinder im Blick zu haben und sie zu bestärken, ihre Probleme und Beschwerden, sowie positiv Erlebtes zu äußern. Dafür schaffen wir genügend Zeit und Raum, eigenständig oder gemeinsam Lösungen zu finden (z. B in Stuhlkreisen, Gesprächsrunden in Groß- und Kleingruppen sowie in situationsbedingten Momenten).</w:t>
      </w:r>
    </w:p>
    <w:p w14:paraId="4A578403"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Hier ist es für die Kinder legitim sich ihre Vertrauensperson in der eigenen Gruppe, aber auch außerhalb zu suchen – sei es eine Praktikantin, eine Erzieherin aus einer anderen Gruppe oder die Leitung. Wir sehen die kindliche Beschwerde als einen besonderen Aspekt der Persönlichkeitsentwicklung und gehen respektvoll und achtsam damit um. Die Entwicklung und Etablierung geeigneter Beschwerdeverfahren erfolgen unter Berücksichtigung der Fähigkeiten und Ressourcen der Kinder.</w:t>
      </w:r>
    </w:p>
    <w:p w14:paraId="1A704C52"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612CA879" w14:textId="270B21DA" w:rsidR="007A29A9" w:rsidRPr="00E11753" w:rsidRDefault="007A29A9" w:rsidP="007A29A9">
      <w:pPr>
        <w:spacing w:after="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Eltern</w:t>
      </w:r>
      <w:r w:rsidR="00E11753">
        <w:rPr>
          <w:rFonts w:ascii="Calibri" w:eastAsia="Times New Roman" w:hAnsi="Calibri" w:cs="Calibri"/>
          <w:color w:val="0070C0"/>
          <w:sz w:val="24"/>
          <w:szCs w:val="24"/>
          <w:lang w:eastAsia="de-DE"/>
        </w:rPr>
        <w:t xml:space="preserve"> :</w:t>
      </w:r>
    </w:p>
    <w:p w14:paraId="09481D20"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Um eine vertrauensvolle Basis während der kompletten Kindergartenzeit zwischen Eltern und Mitarbeitende zu erhalten, ist es uns wichtig, dass die Eltern mit ihren Anliegen und Problemen jederzeit auf uns zu zukommen können. Je nach Situation bieten wir einen Termin an oder handeln sofort. Auch hier ist es wieder legitim, dass die Eltern sich den Ansprechpartner frei wählen (Mitarbeitende, Elternratsvertreter, Leitung). Sollten erste Gespräche nicht zum Erfolg führen, wird die Leitung oder evtl. externe Unterstützung hinzugezogen. Elterngespräche werden dokumentiert und von beiden Seiten unterzeichnet. Weiterhin besteht für die Eltern die Möglichkeit, ihre Anliegen beim Elternsprechtag und beim Elternabend zu äußern, sowie auch anonyme Befragungen, Probleme und Beschwerden schriftlich im Elternbriefkasten, welcher sich neben der Haustüre im Windfang befindet, einzuwerfen. </w:t>
      </w:r>
    </w:p>
    <w:p w14:paraId="2E920F12" w14:textId="77777777" w:rsidR="007A29A9" w:rsidRPr="007A29A9" w:rsidRDefault="007A29A9" w:rsidP="007A29A9">
      <w:pPr>
        <w:spacing w:before="161"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folgende Grundsätze/Abläufe für Beschwerdemöglichkeiten und –verfahren sind in unserer Einrichtung festgelegt für Eltern: Sorgeberechtigte und jede andere Person kann:</w:t>
      </w:r>
    </w:p>
    <w:p w14:paraId="3458F317" w14:textId="77777777" w:rsidR="007A29A9" w:rsidRPr="007A29A9" w:rsidRDefault="007A29A9" w:rsidP="00D163CA">
      <w:pPr>
        <w:numPr>
          <w:ilvl w:val="0"/>
          <w:numId w:val="10"/>
        </w:numPr>
        <w:spacing w:before="161" w:after="0" w:line="240" w:lineRule="auto"/>
        <w:ind w:left="476"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Sich direkt an die betreffenden Mitarbeitenden wenden,</w:t>
      </w:r>
    </w:p>
    <w:p w14:paraId="5372931E" w14:textId="77777777" w:rsidR="007A29A9" w:rsidRPr="007A29A9" w:rsidRDefault="007A29A9" w:rsidP="00D163CA">
      <w:pPr>
        <w:numPr>
          <w:ilvl w:val="0"/>
          <w:numId w:val="10"/>
        </w:numPr>
        <w:spacing w:before="161" w:after="0" w:line="240" w:lineRule="auto"/>
        <w:ind w:left="476"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Anonym die Beschwerde in den Kummerkasten werfen (im Windfang des Eingangsbereiches),</w:t>
      </w:r>
    </w:p>
    <w:p w14:paraId="6D82D6F6" w14:textId="77777777" w:rsidR="007A29A9" w:rsidRPr="007A29A9" w:rsidRDefault="007A29A9" w:rsidP="00D163CA">
      <w:pPr>
        <w:numPr>
          <w:ilvl w:val="0"/>
          <w:numId w:val="10"/>
        </w:numPr>
        <w:spacing w:before="161" w:after="0" w:line="240" w:lineRule="auto"/>
        <w:ind w:left="476"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Sich an die Kitaleitung oder den Elternrat wenden (Kontaktdaten Elternrat siehe Aushang Kita),</w:t>
      </w:r>
    </w:p>
    <w:p w14:paraId="4F7D9F3E" w14:textId="77777777" w:rsidR="007A29A9" w:rsidRPr="007A29A9" w:rsidRDefault="007A29A9" w:rsidP="00D163CA">
      <w:pPr>
        <w:numPr>
          <w:ilvl w:val="0"/>
          <w:numId w:val="10"/>
        </w:numPr>
        <w:spacing w:before="161" w:after="0" w:line="240" w:lineRule="auto"/>
        <w:ind w:left="476"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sich an die Präventionsbeauftragte der Gemeinde wenden (Siehe Anhang12.1…),</w:t>
      </w:r>
    </w:p>
    <w:p w14:paraId="2152DB60"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Wir weisen darauf hin, dass der Beschwerdeweg niemals über digitale öffentliche Medien erfolgen sollte! </w:t>
      </w:r>
    </w:p>
    <w:p w14:paraId="02B6C127" w14:textId="77777777" w:rsidR="007A29A9" w:rsidRDefault="007A29A9" w:rsidP="007A29A9">
      <w:pPr>
        <w:spacing w:after="240" w:line="240" w:lineRule="auto"/>
        <w:ind w:right="-284" w:firstLine="26"/>
        <w:rPr>
          <w:rFonts w:ascii="Times New Roman" w:eastAsia="Times New Roman" w:hAnsi="Times New Roman" w:cs="Times New Roman"/>
          <w:sz w:val="24"/>
          <w:szCs w:val="24"/>
          <w:lang w:eastAsia="de-DE"/>
        </w:rPr>
      </w:pPr>
    </w:p>
    <w:p w14:paraId="32071ED5" w14:textId="77777777" w:rsidR="00E11753" w:rsidRPr="007A29A9" w:rsidRDefault="00E11753" w:rsidP="007A29A9">
      <w:pPr>
        <w:spacing w:after="240" w:line="240" w:lineRule="auto"/>
        <w:ind w:right="-284" w:firstLine="26"/>
        <w:rPr>
          <w:rFonts w:ascii="Times New Roman" w:eastAsia="Times New Roman" w:hAnsi="Times New Roman" w:cs="Times New Roman"/>
          <w:sz w:val="24"/>
          <w:szCs w:val="24"/>
          <w:lang w:eastAsia="de-DE"/>
        </w:rPr>
      </w:pPr>
    </w:p>
    <w:p w14:paraId="381CAF63" w14:textId="711E6137" w:rsidR="007A29A9" w:rsidRPr="00E11753" w:rsidRDefault="007A29A9" w:rsidP="007A29A9">
      <w:pPr>
        <w:spacing w:after="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Personal</w:t>
      </w:r>
      <w:r w:rsidR="00E11753">
        <w:rPr>
          <w:rFonts w:ascii="Calibri" w:eastAsia="Times New Roman" w:hAnsi="Calibri" w:cs="Calibri"/>
          <w:color w:val="0070C0"/>
          <w:sz w:val="24"/>
          <w:szCs w:val="24"/>
          <w:lang w:eastAsia="de-DE"/>
        </w:rPr>
        <w:t>:</w:t>
      </w:r>
    </w:p>
    <w:p w14:paraId="3F8147FA"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In unserem Haus haben die Mitarbeitenden die Möglichkeit ihr Anliegen in der Dienstbesprechung mit dem Team anzusprechen, aber auch persönlich unter vier Augen zu klären. Bei Bedarf kann di) hinzugezogen e MAV (Mitarbeitervertretung), die Leitung oder eine andere Vertrauensperson zur </w:t>
      </w:r>
      <w:r w:rsidRPr="007A29A9">
        <w:rPr>
          <w:rFonts w:ascii="Calibri" w:eastAsia="Times New Roman" w:hAnsi="Calibri" w:cs="Calibri"/>
          <w:color w:val="000000"/>
          <w:sz w:val="24"/>
          <w:szCs w:val="24"/>
          <w:lang w:eastAsia="de-DE"/>
        </w:rPr>
        <w:lastRenderedPageBreak/>
        <w:t>Klärung angesprochen bzw. hinzugezogen werden. Wenn durch die Dialoge keine Einigungen gefunden werden, können auch externe Fachkräfte (Mediator, Supervisor</w:t>
      </w:r>
      <w:r w:rsidRPr="007A29A9">
        <w:rPr>
          <w:rFonts w:ascii="Calibri" w:eastAsia="Times New Roman" w:hAnsi="Calibri" w:cs="Calibri"/>
          <w:color w:val="00B0F0"/>
          <w:sz w:val="24"/>
          <w:szCs w:val="24"/>
          <w:lang w:eastAsia="de-DE"/>
        </w:rPr>
        <w:t xml:space="preserve"> </w:t>
      </w:r>
      <w:r w:rsidRPr="007A29A9">
        <w:rPr>
          <w:rFonts w:ascii="Calibri" w:eastAsia="Times New Roman" w:hAnsi="Calibri" w:cs="Calibri"/>
          <w:color w:val="000000"/>
          <w:sz w:val="24"/>
          <w:szCs w:val="24"/>
          <w:lang w:eastAsia="de-DE"/>
        </w:rPr>
        <w:t>werden.</w:t>
      </w:r>
    </w:p>
    <w:p w14:paraId="5DB3189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Offenheit, Transparenz und Vertrauen bilden die Grundlage für unsere Reflextions -Kultur</w:t>
      </w:r>
    </w:p>
    <w:p w14:paraId="3AC3195F"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69B1140C" w14:textId="26660E34" w:rsidR="007A29A9" w:rsidRPr="00E11753" w:rsidRDefault="00E11753" w:rsidP="00E11753">
      <w:pPr>
        <w:spacing w:before="160" w:after="0" w:line="240" w:lineRule="auto"/>
        <w:ind w:right="-284"/>
        <w:textAlignment w:val="baseline"/>
        <w:outlineLvl w:val="1"/>
        <w:rPr>
          <w:rFonts w:ascii="Calibri" w:eastAsia="Times New Roman" w:hAnsi="Calibri" w:cs="Calibri"/>
          <w:b/>
          <w:bCs/>
          <w:color w:val="0070C0"/>
          <w:sz w:val="36"/>
          <w:szCs w:val="36"/>
          <w:lang w:eastAsia="de-DE"/>
        </w:rPr>
      </w:pPr>
      <w:r w:rsidRPr="00E11753">
        <w:rPr>
          <w:rFonts w:ascii="Calibri" w:eastAsia="Times New Roman" w:hAnsi="Calibri" w:cs="Calibri"/>
          <w:color w:val="0070C0"/>
          <w:sz w:val="24"/>
          <w:szCs w:val="24"/>
          <w:lang w:eastAsia="de-DE"/>
        </w:rPr>
        <w:t>6.3.</w:t>
      </w:r>
      <w:r w:rsidR="007A29A9" w:rsidRPr="00E11753">
        <w:rPr>
          <w:rFonts w:ascii="Calibri" w:eastAsia="Times New Roman" w:hAnsi="Calibri" w:cs="Calibri"/>
          <w:color w:val="0070C0"/>
          <w:sz w:val="24"/>
          <w:szCs w:val="24"/>
          <w:lang w:eastAsia="de-DE"/>
        </w:rPr>
        <w:t>Sexualpädagogisches Konzept</w:t>
      </w:r>
    </w:p>
    <w:p w14:paraId="495AF596" w14:textId="71B6D244"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 xml:space="preserve"> Bedeutsamkeit für den Kinderschutz</w:t>
      </w:r>
    </w:p>
    <w:p w14:paraId="418C648B"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Sexualpädagogisches Handeln ist ein wesentlicher Bestandteil unseres Kinderschutzauftrages. Durch einen sicheren und wertschätzenden Lern- und Lebensraum unterstützen wir Kinder darin, ihre eigenen und fremden Grenzen wahrzunehmen, Gefühle einzuordnen, Vertrauen zu Fachkräften aufzubauen und ein gesundes Körper- sowie Selbstwertgefühl zu entwickeln. Diese Arbeit stärkt die Selbstwirksamkeit der Kinder und schützt sie frühzeitig vor Grenzverletzungen.</w:t>
      </w:r>
    </w:p>
    <w:p w14:paraId="41F9F54C"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Sexuelle Bildung ist fest in unserem pädagogischen Alltag verankert. Dazu gehören altersgerechte Gespräche über Körper und Gefühle, eine klare und respektvolle Sprache, sowie eine richtige Benennung der Körperteile, die Förderung von Bedürfnissen und Grenzen sowie die Begleitung bei Identitäts- und Geschlechtsentwicklung. Wir berücksichtigen kulturelle und familiäre Hintergründe und arbeiten transparent mit den Eltern zusammen. Die sexualpädagogische Haltung wird im Team regelmäßig reflektiert und weiterentwickelt.</w:t>
      </w:r>
    </w:p>
    <w:p w14:paraId="2D44456B" w14:textId="24B18A91" w:rsidR="007A29A9" w:rsidRPr="00E11753" w:rsidRDefault="00E11753"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Pr>
          <w:rFonts w:ascii="Calibri" w:eastAsia="Times New Roman" w:hAnsi="Calibri" w:cs="Calibri"/>
          <w:color w:val="0070C0"/>
          <w:sz w:val="24"/>
          <w:szCs w:val="24"/>
          <w:lang w:eastAsia="de-DE"/>
        </w:rPr>
        <w:t>F</w:t>
      </w:r>
      <w:r w:rsidR="007A29A9" w:rsidRPr="00E11753">
        <w:rPr>
          <w:rFonts w:ascii="Calibri" w:eastAsia="Times New Roman" w:hAnsi="Calibri" w:cs="Calibri"/>
          <w:color w:val="0070C0"/>
          <w:sz w:val="24"/>
          <w:szCs w:val="24"/>
          <w:lang w:eastAsia="de-DE"/>
        </w:rPr>
        <w:t>olgende Verabredungen zu Doktorspielen und Körpererkundungen gelten innerhalb der Kita:</w:t>
      </w:r>
    </w:p>
    <w:p w14:paraId="2F27E76C" w14:textId="77777777" w:rsidR="007A29A9" w:rsidRPr="007A29A9" w:rsidRDefault="007A29A9" w:rsidP="00D163CA">
      <w:pPr>
        <w:numPr>
          <w:ilvl w:val="0"/>
          <w:numId w:val="11"/>
        </w:numPr>
        <w:spacing w:before="280" w:after="0" w:line="240" w:lineRule="auto"/>
        <w:ind w:left="64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Doktorspiele finden nur in gegenseitigem Einverständnis statt.</w:t>
      </w:r>
    </w:p>
    <w:p w14:paraId="28E5F400" w14:textId="77777777" w:rsidR="007A29A9" w:rsidRPr="007A29A9" w:rsidRDefault="007A29A9" w:rsidP="00D163CA">
      <w:pPr>
        <w:numPr>
          <w:ilvl w:val="0"/>
          <w:numId w:val="11"/>
        </w:numPr>
        <w:spacing w:after="0" w:line="240" w:lineRule="auto"/>
        <w:ind w:left="64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Kinder bestimmen selbst, ob sie teilnehmen möchten.</w:t>
      </w:r>
    </w:p>
    <w:p w14:paraId="18CE6EB5" w14:textId="77777777" w:rsidR="007A29A9" w:rsidRPr="007A29A9" w:rsidRDefault="007A29A9" w:rsidP="00D163CA">
      <w:pPr>
        <w:numPr>
          <w:ilvl w:val="0"/>
          <w:numId w:val="11"/>
        </w:numPr>
        <w:spacing w:after="0" w:line="240" w:lineRule="auto"/>
        <w:ind w:left="64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Spiele dürfen jederzeit beendet werden – andere Kinder müssen dies akzeptieren.</w:t>
      </w:r>
    </w:p>
    <w:p w14:paraId="4279CCE7" w14:textId="77777777" w:rsidR="007A29A9" w:rsidRPr="007A29A9" w:rsidRDefault="007A29A9" w:rsidP="00D163CA">
      <w:pPr>
        <w:numPr>
          <w:ilvl w:val="0"/>
          <w:numId w:val="11"/>
        </w:numPr>
        <w:spacing w:after="0" w:line="240" w:lineRule="auto"/>
        <w:ind w:left="64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Keine Spiele, bei denen Schmerzen entstehen oder entstehen könnten.</w:t>
      </w:r>
    </w:p>
    <w:p w14:paraId="55B687C4" w14:textId="77777777" w:rsidR="007A29A9" w:rsidRPr="007A29A9" w:rsidRDefault="007A29A9" w:rsidP="00D163CA">
      <w:pPr>
        <w:numPr>
          <w:ilvl w:val="0"/>
          <w:numId w:val="11"/>
        </w:numPr>
        <w:spacing w:after="0" w:line="240" w:lineRule="auto"/>
        <w:ind w:left="64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Nichts darf in Körperöffnungen eingeführt werden.</w:t>
      </w:r>
    </w:p>
    <w:p w14:paraId="56835FD7" w14:textId="77777777" w:rsidR="007A29A9" w:rsidRPr="007A29A9" w:rsidRDefault="007A29A9" w:rsidP="00D163CA">
      <w:pPr>
        <w:numPr>
          <w:ilvl w:val="0"/>
          <w:numId w:val="11"/>
        </w:numPr>
        <w:spacing w:after="0" w:line="240" w:lineRule="auto"/>
        <w:ind w:left="64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Keine Doktorspiele zwischen Kindern mit deutlich unterschiedlichem Alter/Entwicklungsstand.</w:t>
      </w:r>
    </w:p>
    <w:p w14:paraId="09009BB1" w14:textId="77777777" w:rsidR="007A29A9" w:rsidRPr="007A29A9" w:rsidRDefault="007A29A9" w:rsidP="00D163CA">
      <w:pPr>
        <w:numPr>
          <w:ilvl w:val="0"/>
          <w:numId w:val="11"/>
        </w:numPr>
        <w:spacing w:after="0" w:line="240" w:lineRule="auto"/>
        <w:ind w:left="64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Bei Unsicherheiten oder Unwohlsein holen Kinder Hilfe – „Hilfe holen ist kein Petzen“.</w:t>
      </w:r>
    </w:p>
    <w:p w14:paraId="77618DF2" w14:textId="77777777" w:rsidR="007A29A9" w:rsidRPr="00E11753" w:rsidRDefault="007A29A9" w:rsidP="00D163CA">
      <w:pPr>
        <w:numPr>
          <w:ilvl w:val="0"/>
          <w:numId w:val="11"/>
        </w:numPr>
        <w:spacing w:after="280" w:line="240" w:lineRule="auto"/>
        <w:ind w:left="644" w:right="-284" w:firstLine="26"/>
        <w:textAlignment w:val="baseline"/>
        <w:rPr>
          <w:rFonts w:ascii="Calibri" w:eastAsia="Times New Roman" w:hAnsi="Calibri" w:cs="Calibri"/>
          <w:color w:val="0070C0"/>
          <w:sz w:val="24"/>
          <w:szCs w:val="24"/>
          <w:lang w:eastAsia="de-DE"/>
        </w:rPr>
      </w:pPr>
      <w:r w:rsidRPr="00E11753">
        <w:rPr>
          <w:rFonts w:ascii="Calibri" w:eastAsia="Times New Roman" w:hAnsi="Calibri" w:cs="Calibri"/>
          <w:color w:val="0070C0"/>
          <w:sz w:val="24"/>
          <w:szCs w:val="24"/>
          <w:lang w:eastAsia="de-DE"/>
        </w:rPr>
        <w:t>Fachkräfte behalten Spielsituationen immer im Blick und greifen bei Bedarf ein.</w:t>
      </w:r>
    </w:p>
    <w:p w14:paraId="748F630A" w14:textId="188E8E3D" w:rsidR="007A29A9" w:rsidRPr="00E11753" w:rsidRDefault="00E11753" w:rsidP="00E11753">
      <w:pPr>
        <w:spacing w:before="280" w:after="280" w:line="240" w:lineRule="auto"/>
        <w:ind w:right="-284"/>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F</w:t>
      </w:r>
      <w:r w:rsidR="007A29A9" w:rsidRPr="00E11753">
        <w:rPr>
          <w:rFonts w:ascii="Calibri" w:eastAsia="Times New Roman" w:hAnsi="Calibri" w:cs="Calibri"/>
          <w:color w:val="0070C0"/>
          <w:sz w:val="24"/>
          <w:szCs w:val="24"/>
          <w:lang w:eastAsia="de-DE"/>
        </w:rPr>
        <w:t>olgende Regelungen für Mitarbeitende gelten innerhalb der Kita:</w:t>
      </w:r>
    </w:p>
    <w:p w14:paraId="3BD766A7"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Sprache und Begrifflichkeiten:</w:t>
      </w:r>
    </w:p>
    <w:p w14:paraId="5189DD6C" w14:textId="77777777" w:rsidR="007A29A9" w:rsidRPr="007A29A9" w:rsidRDefault="007A29A9" w:rsidP="00D163CA">
      <w:pPr>
        <w:numPr>
          <w:ilvl w:val="0"/>
          <w:numId w:val="12"/>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Kinder werden mit ihrem Rufnahmen angesprochen.</w:t>
      </w:r>
    </w:p>
    <w:p w14:paraId="31006063" w14:textId="77777777" w:rsidR="007A29A9" w:rsidRPr="007A29A9" w:rsidRDefault="007A29A9" w:rsidP="00D163CA">
      <w:pPr>
        <w:numPr>
          <w:ilvl w:val="0"/>
          <w:numId w:val="12"/>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Verwendung korrekter, altersangemessener Begriffe für Körperteile.</w:t>
      </w:r>
    </w:p>
    <w:p w14:paraId="767E7BDF" w14:textId="77777777" w:rsidR="007A29A9" w:rsidRPr="007A29A9" w:rsidRDefault="007A29A9" w:rsidP="00D163CA">
      <w:pPr>
        <w:numPr>
          <w:ilvl w:val="0"/>
          <w:numId w:val="12"/>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Keine sexualisierenden, bewertenden oder beschämenden Formulierungen.</w:t>
      </w:r>
    </w:p>
    <w:p w14:paraId="6D6305E8" w14:textId="77777777" w:rsidR="007A29A9" w:rsidRPr="007A29A9" w:rsidRDefault="007A29A9" w:rsidP="00D163CA">
      <w:pPr>
        <w:numPr>
          <w:ilvl w:val="0"/>
          <w:numId w:val="12"/>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Offene, wertfreie Kommunikation bei Fragen der Kinder.</w:t>
      </w:r>
    </w:p>
    <w:p w14:paraId="0AE684B4" w14:textId="77777777" w:rsidR="007A29A9" w:rsidRPr="007A29A9" w:rsidRDefault="007A29A9" w:rsidP="00D163CA">
      <w:pPr>
        <w:numPr>
          <w:ilvl w:val="0"/>
          <w:numId w:val="12"/>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Berücksichtigung kultureller und familiärer Werte, ohne den Kinderschutz zu gefährden.</w:t>
      </w:r>
    </w:p>
    <w:p w14:paraId="487DA4C3" w14:textId="77777777" w:rsidR="007A29A9" w:rsidRPr="007A29A9" w:rsidRDefault="007A29A9" w:rsidP="00D163CA">
      <w:pPr>
        <w:numPr>
          <w:ilvl w:val="0"/>
          <w:numId w:val="12"/>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Belohnung oder Androhung von Strafe sind nicht erlaubt. </w:t>
      </w:r>
    </w:p>
    <w:p w14:paraId="1726AF99" w14:textId="77777777" w:rsidR="007A29A9" w:rsidRPr="007A29A9" w:rsidRDefault="007A29A9" w:rsidP="00D163CA">
      <w:pPr>
        <w:numPr>
          <w:ilvl w:val="0"/>
          <w:numId w:val="12"/>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Die Kinder werden nach ihrer Meinung und ihren Wünschen gefragt und es werden Hilfsfragen angeboten, (darf/soll ich dich mal in den Arm nehmen?)</w:t>
      </w:r>
    </w:p>
    <w:p w14:paraId="422B437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10C91A7C"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Körperkontakt und Nähe:</w:t>
      </w:r>
    </w:p>
    <w:p w14:paraId="0E09B522" w14:textId="77777777" w:rsidR="007A29A9" w:rsidRPr="007A29A9" w:rsidRDefault="007A29A9" w:rsidP="00D163CA">
      <w:pPr>
        <w:numPr>
          <w:ilvl w:val="0"/>
          <w:numId w:val="13"/>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Körperkontakt erfolgt stets professionell, achtsam und situationsangemessen.</w:t>
      </w:r>
    </w:p>
    <w:p w14:paraId="257681AA" w14:textId="77777777" w:rsidR="007A29A9" w:rsidRPr="007A29A9" w:rsidRDefault="007A29A9" w:rsidP="00D163CA">
      <w:pPr>
        <w:numPr>
          <w:ilvl w:val="0"/>
          <w:numId w:val="13"/>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Nähe orientiert sich am Bedürfnis des Kindes, nicht am Bedürfnis der Erwachsenen.</w:t>
      </w:r>
    </w:p>
    <w:p w14:paraId="4E5925F5" w14:textId="77777777" w:rsidR="007A29A9" w:rsidRPr="007A29A9" w:rsidRDefault="007A29A9" w:rsidP="00D163CA">
      <w:pPr>
        <w:numPr>
          <w:ilvl w:val="0"/>
          <w:numId w:val="13"/>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Intimsphäre wird geschützt (z. B. beim Toilettengang oder Umziehen).</w:t>
      </w:r>
    </w:p>
    <w:p w14:paraId="4D12019E"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Pflegesituationen</w:t>
      </w:r>
      <w:r w:rsidRPr="00E11753">
        <w:rPr>
          <w:rFonts w:ascii="Calibri" w:eastAsia="Times New Roman" w:hAnsi="Calibri" w:cs="Calibri"/>
          <w:b/>
          <w:bCs/>
          <w:color w:val="0070C0"/>
          <w:sz w:val="24"/>
          <w:szCs w:val="24"/>
          <w:lang w:eastAsia="de-DE"/>
        </w:rPr>
        <w:t>:</w:t>
      </w:r>
    </w:p>
    <w:p w14:paraId="46D4ED87" w14:textId="77777777" w:rsidR="007A29A9" w:rsidRPr="007A29A9" w:rsidRDefault="007A29A9" w:rsidP="00D163CA">
      <w:pPr>
        <w:numPr>
          <w:ilvl w:val="0"/>
          <w:numId w:val="14"/>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Pflegehandlungen werden angekündigt und erläutert ("Ich wasche jetzt deinen Po").</w:t>
      </w:r>
    </w:p>
    <w:p w14:paraId="71A939CB" w14:textId="77777777" w:rsidR="007A29A9" w:rsidRPr="007A29A9" w:rsidRDefault="007A29A9" w:rsidP="00D163CA">
      <w:pPr>
        <w:numPr>
          <w:ilvl w:val="0"/>
          <w:numId w:val="14"/>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Wo möglich, wird Selbstständigkeit unterstützt.</w:t>
      </w:r>
    </w:p>
    <w:p w14:paraId="041B1437" w14:textId="77777777" w:rsidR="007A29A9" w:rsidRPr="007A29A9" w:rsidRDefault="007A29A9" w:rsidP="00D163CA">
      <w:pPr>
        <w:numPr>
          <w:ilvl w:val="0"/>
          <w:numId w:val="14"/>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Es sind immer mindestens zwei Fachkräfte im Gruppenalltag anwesend </w:t>
      </w:r>
    </w:p>
    <w:p w14:paraId="1DE33203" w14:textId="77777777" w:rsidR="007A29A9" w:rsidRPr="007A29A9" w:rsidRDefault="007A29A9" w:rsidP="00D163CA">
      <w:pPr>
        <w:numPr>
          <w:ilvl w:val="0"/>
          <w:numId w:val="14"/>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bei Intimsituationen gelten transparente Abläufe. (</w:t>
      </w:r>
      <w:r w:rsidRPr="007A29A9">
        <w:rPr>
          <w:rFonts w:ascii="Calibri" w:eastAsia="Times New Roman" w:hAnsi="Calibri" w:cs="Calibri"/>
          <w:color w:val="00B0F0"/>
          <w:sz w:val="24"/>
          <w:szCs w:val="24"/>
          <w:lang w:eastAsia="de-DE"/>
        </w:rPr>
        <w:t>siehe Körperkontakt und Nähe</w:t>
      </w:r>
      <w:r w:rsidRPr="007A29A9">
        <w:rPr>
          <w:rFonts w:ascii="Calibri" w:eastAsia="Times New Roman" w:hAnsi="Calibri" w:cs="Calibri"/>
          <w:color w:val="000000"/>
          <w:sz w:val="24"/>
          <w:szCs w:val="24"/>
          <w:lang w:eastAsia="de-DE"/>
        </w:rPr>
        <w:t>)</w:t>
      </w:r>
    </w:p>
    <w:p w14:paraId="30026120" w14:textId="77777777" w:rsidR="007A29A9" w:rsidRPr="007A29A9" w:rsidRDefault="007A29A9" w:rsidP="00D163CA">
      <w:pPr>
        <w:numPr>
          <w:ilvl w:val="0"/>
          <w:numId w:val="14"/>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Keine unangekündigten Berührungen im Intimbereich.</w:t>
      </w:r>
    </w:p>
    <w:p w14:paraId="6654DFC4" w14:textId="77777777" w:rsidR="007A29A9" w:rsidRPr="007A29A9" w:rsidRDefault="007A29A9" w:rsidP="00D163CA">
      <w:pPr>
        <w:numPr>
          <w:ilvl w:val="0"/>
          <w:numId w:val="14"/>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Dokumentation besonderer Vorkommnisse. (</w:t>
      </w:r>
      <w:r w:rsidRPr="007A29A9">
        <w:rPr>
          <w:rFonts w:ascii="Calibri" w:eastAsia="Times New Roman" w:hAnsi="Calibri" w:cs="Calibri"/>
          <w:color w:val="00B0F0"/>
          <w:sz w:val="24"/>
          <w:szCs w:val="24"/>
          <w:lang w:eastAsia="de-DE"/>
        </w:rPr>
        <w:t>z. B im Wickelbuch?)</w:t>
      </w:r>
    </w:p>
    <w:p w14:paraId="6119458E" w14:textId="77777777" w:rsidR="007A29A9" w:rsidRPr="00E11753" w:rsidRDefault="007A29A9" w:rsidP="007A29A9">
      <w:pPr>
        <w:spacing w:before="154" w:after="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Umgang mit und Nutzung von Medien und sozialen Netzwerken</w:t>
      </w:r>
    </w:p>
    <w:p w14:paraId="218E533F" w14:textId="77777777" w:rsidR="007A29A9" w:rsidRPr="007A29A9" w:rsidRDefault="007A29A9" w:rsidP="007A29A9">
      <w:pPr>
        <w:spacing w:before="154"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Grundsätzlich gilt, dass Mitarbeitende ihr privates Mobilendgerät nicht im dienstlichen Alltag nutzen dürfen. Bilddokumentationen, Fotos, etc. dürfen nur mit dienstlichen Medien hergestellt werden, zudem gilt das Persönlichkeitsrecht am eigenen Bild womit für jedes Foto ein schriftliches Einverständnis vorliegen muss.</w:t>
      </w:r>
    </w:p>
    <w:p w14:paraId="6C1C589F" w14:textId="77777777" w:rsidR="007A29A9" w:rsidRPr="00E11753" w:rsidRDefault="007A29A9" w:rsidP="007A29A9">
      <w:pPr>
        <w:spacing w:before="160" w:after="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Zulässigkeit von Geschenken</w:t>
      </w:r>
    </w:p>
    <w:p w14:paraId="1680C992" w14:textId="77777777" w:rsidR="007A29A9" w:rsidRPr="007A29A9" w:rsidRDefault="007A29A9" w:rsidP="007A29A9">
      <w:pPr>
        <w:spacing w:before="21"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Geschenke von MA an Kinder nur am Kindergeburtstag oder im Rahmen Festlichkeiten (Adventskalender); </w:t>
      </w:r>
    </w:p>
    <w:p w14:paraId="65C1989D" w14:textId="77777777" w:rsidR="007A29A9" w:rsidRPr="007A29A9" w:rsidRDefault="007A29A9" w:rsidP="007A29A9">
      <w:pPr>
        <w:spacing w:before="21"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Geschenke von Eltern/Kindern an MA: angemessen reflektieren und Rücksprache mit Leitung halten.</w:t>
      </w:r>
    </w:p>
    <w:p w14:paraId="4F08B02D" w14:textId="77777777" w:rsidR="007A29A9" w:rsidRPr="007A29A9" w:rsidRDefault="007A29A9" w:rsidP="007A29A9">
      <w:pPr>
        <w:spacing w:before="21"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Geschenke dürfen nur im finanziellen Rahmen entgegengenommen werden.</w:t>
      </w:r>
    </w:p>
    <w:p w14:paraId="1B5B92D4" w14:textId="77777777" w:rsidR="007A29A9" w:rsidRPr="007A29A9" w:rsidRDefault="007A29A9" w:rsidP="007A29A9">
      <w:pPr>
        <w:spacing w:before="21"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Keiner wird bevorzugt.</w:t>
      </w:r>
    </w:p>
    <w:p w14:paraId="231C98BF" w14:textId="77777777" w:rsidR="007A29A9" w:rsidRPr="007A29A9" w:rsidRDefault="007A29A9" w:rsidP="007A29A9">
      <w:pPr>
        <w:spacing w:before="21"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Geschenke und Bevorzugungen können keine ernst gemeinte und pädagogisch sinnvolle Zuwendung ersetzen. Sie gehören nicht zu den pädagogischen Maßnahmen, die dazu dienen, Kinder und Jugendliche zu freien Menschen zu erziehen. Vielmehr können exklusive Geschenke, insbesondere, wenn sie nur ausgewählten Kindern zu teil werden, deren emotionale Abhängigkeit fördern. Daher gehört es zu den Aufgaben der verantwortlich Tätigen, den Umgang mit Geschenken reflektiert und transparent zu handhaben. Mögliche Verhaltensregeln können sein:  Finanzielle Zuwendungen, Belohnungen und Geschenke an einzelne Minderjährige, die in keinem Zusammenhang mit der konkreten Aufgabe der Bezugspersonen stehen sind nicht erlaubt.</w:t>
      </w:r>
    </w:p>
    <w:p w14:paraId="1B1CA70A" w14:textId="77777777" w:rsidR="007A29A9" w:rsidRPr="00E11753" w:rsidRDefault="007A29A9" w:rsidP="007A29A9">
      <w:pPr>
        <w:spacing w:before="159" w:after="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Disziplinarmaßnahmen</w:t>
      </w:r>
    </w:p>
    <w:p w14:paraId="3540E155" w14:textId="77777777" w:rsidR="007A29A9" w:rsidRPr="007A29A9" w:rsidRDefault="007A29A9" w:rsidP="007A29A9">
      <w:pPr>
        <w:spacing w:before="23"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jede Form von Gewalt, Nötigung, Drohung oder Freiheitsentzug ist verboten; sogenannte „Mutproben“ oder „Wetteinsätze“ in Form von bewussten Grenzverletzungen und -verschiebungen sind zu untersagen, auch wenn die ausdrückliche Zustimmung der Beteiligten vorliegt</w:t>
      </w:r>
    </w:p>
    <w:p w14:paraId="15114449"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Weiterbildungsbedarf</w:t>
      </w:r>
    </w:p>
    <w:p w14:paraId="52756628"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lastRenderedPageBreak/>
        <w:t>Für das Team wurde Weiterbildungsbedarf in folgenden Themenbereichen identifiziert:</w:t>
      </w:r>
    </w:p>
    <w:p w14:paraId="7CDCEADD" w14:textId="77777777" w:rsidR="007A29A9" w:rsidRPr="007A29A9" w:rsidRDefault="007A29A9" w:rsidP="00D163CA">
      <w:pPr>
        <w:numPr>
          <w:ilvl w:val="0"/>
          <w:numId w:val="15"/>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Sexualpädagogik im Kita-Alltag (Vertiefung)</w:t>
      </w:r>
    </w:p>
    <w:p w14:paraId="422B146D" w14:textId="77777777" w:rsidR="007A29A9" w:rsidRPr="007A29A9" w:rsidRDefault="007A29A9" w:rsidP="00D163CA">
      <w:pPr>
        <w:numPr>
          <w:ilvl w:val="0"/>
          <w:numId w:val="15"/>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Schutzkonzepte und Risikoeinschätzung</w:t>
      </w:r>
    </w:p>
    <w:p w14:paraId="09BB620F" w14:textId="77777777" w:rsidR="007A29A9" w:rsidRPr="007A29A9" w:rsidRDefault="007A29A9" w:rsidP="00D163CA">
      <w:pPr>
        <w:numPr>
          <w:ilvl w:val="0"/>
          <w:numId w:val="15"/>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Umgang mit Doktorspielen und Grenzverletzungen</w:t>
      </w:r>
    </w:p>
    <w:p w14:paraId="74AD7F5C" w14:textId="77777777" w:rsidR="007A29A9" w:rsidRPr="007A29A9" w:rsidRDefault="007A29A9" w:rsidP="00D163CA">
      <w:pPr>
        <w:numPr>
          <w:ilvl w:val="0"/>
          <w:numId w:val="15"/>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Trauma- und kinderschutzsensible Haltung</w:t>
      </w:r>
    </w:p>
    <w:p w14:paraId="3EFBE92E" w14:textId="77777777" w:rsidR="007A29A9" w:rsidRPr="007A29A9" w:rsidRDefault="007A29A9" w:rsidP="00D163CA">
      <w:pPr>
        <w:numPr>
          <w:ilvl w:val="0"/>
          <w:numId w:val="15"/>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Geschlechtsidentität, Diversität und geschlechtersensible Pädagogik</w:t>
      </w:r>
    </w:p>
    <w:p w14:paraId="612D4DD2" w14:textId="77777777" w:rsidR="007A29A9" w:rsidRPr="007A29A9" w:rsidRDefault="007A29A9" w:rsidP="00D163CA">
      <w:pPr>
        <w:numPr>
          <w:ilvl w:val="0"/>
          <w:numId w:val="15"/>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Interkulturelle Aspekte von Sexualität und Erziehung</w:t>
      </w:r>
    </w:p>
    <w:p w14:paraId="220F4F67" w14:textId="77777777" w:rsidR="007A29A9" w:rsidRPr="007A29A9" w:rsidRDefault="007A29A9" w:rsidP="00D163CA">
      <w:pPr>
        <w:numPr>
          <w:ilvl w:val="0"/>
          <w:numId w:val="15"/>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Kommunikation mit Eltern zu sensiblen Themen</w:t>
      </w:r>
    </w:p>
    <w:p w14:paraId="4065DB4A"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1E9A7A8E" w14:textId="239019DE" w:rsidR="007A29A9" w:rsidRPr="00E11753" w:rsidRDefault="00E11753" w:rsidP="00E11753">
      <w:pPr>
        <w:spacing w:before="183" w:after="0" w:line="240" w:lineRule="auto"/>
        <w:ind w:left="26" w:right="-284"/>
        <w:textAlignment w:val="baseline"/>
        <w:outlineLvl w:val="1"/>
        <w:rPr>
          <w:rFonts w:ascii="Calibri" w:eastAsia="Times New Roman" w:hAnsi="Calibri" w:cs="Calibri"/>
          <w:b/>
          <w:bCs/>
          <w:color w:val="0070C0"/>
          <w:sz w:val="36"/>
          <w:szCs w:val="36"/>
          <w:lang w:eastAsia="de-DE"/>
        </w:rPr>
      </w:pPr>
      <w:r w:rsidRPr="00E11753">
        <w:rPr>
          <w:rFonts w:ascii="Calibri" w:eastAsia="Times New Roman" w:hAnsi="Calibri" w:cs="Calibri"/>
          <w:color w:val="0070C0"/>
          <w:sz w:val="24"/>
          <w:szCs w:val="24"/>
          <w:lang w:eastAsia="de-DE"/>
        </w:rPr>
        <w:t>6.4.</w:t>
      </w:r>
      <w:r w:rsidR="007A29A9" w:rsidRPr="00E11753">
        <w:rPr>
          <w:rFonts w:ascii="Calibri" w:eastAsia="Times New Roman" w:hAnsi="Calibri" w:cs="Calibri"/>
          <w:color w:val="0070C0"/>
          <w:sz w:val="24"/>
          <w:szCs w:val="24"/>
          <w:lang w:eastAsia="de-DE"/>
        </w:rPr>
        <w:t>Weitere Präventionsangebote – unsere präventive Arbeit mit Kindern</w:t>
      </w:r>
    </w:p>
    <w:p w14:paraId="275C56CE" w14:textId="77777777" w:rsidR="007A29A9" w:rsidRPr="007A29A9" w:rsidRDefault="007A29A9" w:rsidP="007A29A9">
      <w:pPr>
        <w:spacing w:before="183" w:after="0" w:line="240" w:lineRule="auto"/>
        <w:ind w:right="-284" w:firstLine="26"/>
        <w:outlineLvl w:val="1"/>
        <w:rPr>
          <w:rFonts w:ascii="Times New Roman" w:eastAsia="Times New Roman" w:hAnsi="Times New Roman" w:cs="Times New Roman"/>
          <w:b/>
          <w:bCs/>
          <w:sz w:val="36"/>
          <w:szCs w:val="36"/>
          <w:lang w:eastAsia="de-DE"/>
        </w:rPr>
      </w:pPr>
      <w:r w:rsidRPr="007A29A9">
        <w:rPr>
          <w:rFonts w:ascii="Calibri" w:eastAsia="Times New Roman" w:hAnsi="Calibri" w:cs="Calibri"/>
          <w:color w:val="000000"/>
          <w:sz w:val="24"/>
          <w:szCs w:val="24"/>
          <w:lang w:eastAsia="de-DE"/>
        </w:rPr>
        <w:t>Die Kinder werden je nach Alter und Entwicklungsstand in ihrem Körperbewusstsein, in der Achtung ihrer Grenzen und in ihren Fähigkeiten durch Gespräche, Sachbücher, Rollenspiele, Sinneserfahrungen und Projekte gestärkt. </w:t>
      </w:r>
    </w:p>
    <w:p w14:paraId="1C7ADFAD" w14:textId="405D50C9" w:rsidR="007A29A9" w:rsidRPr="00E11753" w:rsidRDefault="00E11753" w:rsidP="00E11753">
      <w:pPr>
        <w:spacing w:before="183" w:after="0" w:line="240" w:lineRule="auto"/>
        <w:ind w:left="26" w:right="-284"/>
        <w:textAlignment w:val="baseline"/>
        <w:outlineLvl w:val="1"/>
        <w:rPr>
          <w:rFonts w:ascii="Calibri" w:eastAsia="Times New Roman" w:hAnsi="Calibri" w:cs="Calibri"/>
          <w:b/>
          <w:bCs/>
          <w:color w:val="0070C0"/>
          <w:sz w:val="36"/>
          <w:szCs w:val="36"/>
          <w:lang w:eastAsia="de-DE"/>
        </w:rPr>
      </w:pPr>
      <w:r w:rsidRPr="00E11753">
        <w:rPr>
          <w:rFonts w:ascii="Calibri" w:eastAsia="Times New Roman" w:hAnsi="Calibri" w:cs="Calibri"/>
          <w:color w:val="0070C0"/>
          <w:sz w:val="24"/>
          <w:szCs w:val="24"/>
          <w:lang w:eastAsia="de-DE"/>
        </w:rPr>
        <w:t>6.5.</w:t>
      </w:r>
      <w:r w:rsidR="007A29A9" w:rsidRPr="00E11753">
        <w:rPr>
          <w:rFonts w:ascii="Calibri" w:eastAsia="Times New Roman" w:hAnsi="Calibri" w:cs="Calibri"/>
          <w:color w:val="0070C0"/>
          <w:sz w:val="24"/>
          <w:szCs w:val="24"/>
          <w:lang w:eastAsia="de-DE"/>
        </w:rPr>
        <w:t>Erziehungspartnerschaft und Elternmitwirkung</w:t>
      </w:r>
    </w:p>
    <w:p w14:paraId="30E3A439" w14:textId="77777777" w:rsidR="007A29A9" w:rsidRPr="007A29A9" w:rsidRDefault="007A29A9" w:rsidP="007A29A9">
      <w:pPr>
        <w:spacing w:before="183" w:after="0" w:line="240" w:lineRule="auto"/>
        <w:ind w:right="-284" w:firstLine="26"/>
        <w:outlineLvl w:val="1"/>
        <w:rPr>
          <w:rFonts w:ascii="Times New Roman" w:eastAsia="Times New Roman" w:hAnsi="Times New Roman" w:cs="Times New Roman"/>
          <w:b/>
          <w:bCs/>
          <w:sz w:val="36"/>
          <w:szCs w:val="36"/>
          <w:lang w:eastAsia="de-DE"/>
        </w:rPr>
      </w:pPr>
      <w:r w:rsidRPr="007A29A9">
        <w:rPr>
          <w:rFonts w:ascii="Calibri" w:eastAsia="Times New Roman" w:hAnsi="Calibri" w:cs="Calibri"/>
          <w:color w:val="000000"/>
          <w:sz w:val="24"/>
          <w:szCs w:val="24"/>
          <w:lang w:eastAsia="de-DE"/>
        </w:rPr>
        <w:t>In der Elternbroschüre „Für Ihr Kind“ wird die Erziehungspartnerschaft und die Elternmitwirkung ausführlich geregelt.</w:t>
      </w:r>
    </w:p>
    <w:p w14:paraId="281FF746" w14:textId="77777777" w:rsidR="007A29A9" w:rsidRPr="007A29A9" w:rsidRDefault="007A29A9" w:rsidP="007A29A9">
      <w:pPr>
        <w:spacing w:before="159" w:after="0" w:line="240" w:lineRule="auto"/>
        <w:ind w:right="-284" w:firstLine="26"/>
        <w:outlineLvl w:val="1"/>
        <w:rPr>
          <w:rFonts w:ascii="Times New Roman" w:eastAsia="Times New Roman" w:hAnsi="Times New Roman" w:cs="Times New Roman"/>
          <w:b/>
          <w:bCs/>
          <w:sz w:val="36"/>
          <w:szCs w:val="36"/>
          <w:lang w:eastAsia="de-DE"/>
        </w:rPr>
      </w:pPr>
      <w:r w:rsidRPr="007A29A9">
        <w:rPr>
          <w:rFonts w:ascii="Calibri" w:eastAsia="Times New Roman" w:hAnsi="Calibri" w:cs="Calibri"/>
          <w:color w:val="000000"/>
          <w:sz w:val="24"/>
          <w:szCs w:val="24"/>
          <w:lang w:eastAsia="de-DE"/>
        </w:rPr>
        <w:t>Das Fortbildungsangebot unseres Familienzentrums bietet regelmäßig Elternabende an, die mit externen Referenten Themen wie Nähe und Distanz als auch Sexualpädagogik reflektieren.</w:t>
      </w:r>
    </w:p>
    <w:p w14:paraId="6D5E06BA" w14:textId="77777777" w:rsidR="007A29A9" w:rsidRPr="007A29A9" w:rsidRDefault="007A29A9" w:rsidP="007A29A9">
      <w:pPr>
        <w:spacing w:before="159" w:after="0" w:line="240" w:lineRule="auto"/>
        <w:ind w:right="-284" w:firstLine="26"/>
        <w:outlineLvl w:val="1"/>
        <w:rPr>
          <w:rFonts w:ascii="Times New Roman" w:eastAsia="Times New Roman" w:hAnsi="Times New Roman" w:cs="Times New Roman"/>
          <w:b/>
          <w:bCs/>
          <w:sz w:val="36"/>
          <w:szCs w:val="36"/>
          <w:lang w:eastAsia="de-DE"/>
        </w:rPr>
      </w:pPr>
      <w:r w:rsidRPr="007A29A9">
        <w:rPr>
          <w:rFonts w:ascii="Calibri" w:eastAsia="Times New Roman" w:hAnsi="Calibri" w:cs="Calibri"/>
          <w:color w:val="000000"/>
          <w:sz w:val="24"/>
          <w:szCs w:val="24"/>
          <w:lang w:eastAsia="de-DE"/>
        </w:rPr>
        <w:t>Zudem bietet das Erzbistum Köln regelmäßige Veranstaltungen zu verschiedenen Präventionsthemen an: https://www.erzbistum-koeln.de/rat_und_hilfe/sexualisiertegewalt/praevention/veranstaltungen/vertiefungsveranstaltungen.</w:t>
      </w:r>
    </w:p>
    <w:p w14:paraId="4B3506A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4C4D22E3" w14:textId="60F379F1" w:rsidR="007A29A9" w:rsidRPr="00E11753" w:rsidRDefault="00E11753" w:rsidP="00E11753">
      <w:pPr>
        <w:spacing w:before="182" w:after="0" w:line="240" w:lineRule="auto"/>
        <w:ind w:right="-284"/>
        <w:textAlignment w:val="baseline"/>
        <w:rPr>
          <w:rFonts w:ascii="Calibri" w:eastAsia="Times New Roman" w:hAnsi="Calibri" w:cs="Calibri"/>
          <w:color w:val="0070C0"/>
          <w:sz w:val="24"/>
          <w:szCs w:val="24"/>
          <w:lang w:eastAsia="de-DE"/>
        </w:rPr>
      </w:pPr>
      <w:r w:rsidRPr="00E11753">
        <w:rPr>
          <w:rFonts w:ascii="Calibri" w:eastAsia="Times New Roman" w:hAnsi="Calibri" w:cs="Calibri"/>
          <w:color w:val="0070C0"/>
          <w:sz w:val="24"/>
          <w:szCs w:val="24"/>
          <w:lang w:eastAsia="de-DE"/>
        </w:rPr>
        <w:t>6.6.</w:t>
      </w:r>
      <w:r w:rsidR="007A29A9" w:rsidRPr="00E11753">
        <w:rPr>
          <w:rFonts w:ascii="Calibri" w:eastAsia="Times New Roman" w:hAnsi="Calibri" w:cs="Calibri"/>
          <w:color w:val="0070C0"/>
          <w:sz w:val="24"/>
          <w:szCs w:val="24"/>
          <w:lang w:eastAsia="de-DE"/>
        </w:rPr>
        <w:t>Achtsamkeit, konstruktives Fehlermanagement und kollegiale Beratung</w:t>
      </w:r>
    </w:p>
    <w:p w14:paraId="46403FB9"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Achtsamkeit und ein wertschätzender Umgang miteinander bilden die Grundlage unserer Zusammenarbeit. Kollegiale Beratung und regelmäßige Fallbesprechungen sind feste Bestandteile in unserem Team. Sie ermöglichen fachliche Reflexion, gemeinsame Lösungsfindung und die kontinuierliche Weiterentwicklung unserer pädagogischen Haltung. Grenzverletzungen oder Unsicherheiten sprechen wir transparent und ohne Schuldzuweisungen an. Klare Absprachen unterstützen uns dabei, Kritik anzunehmen, ohne sich angegriffen zu fühlen – und gleichzeitig aufmerksam zu bleiben, ohne darauf zu warten, „bis jemand einen Fehler macht“. In unserer Kommunikation achten wir auf Achtsamkeit, Bewusstheit und den Einsatz von Ich-Botschaften. So schaffen wir einen professionellen und geschützten Rahmen, in dem wir voneinander lernen, uns gegenseitig stärken und die Qualität unserer pädagogischen Arbeit kontinuierlich weiterentwickeln.</w:t>
      </w:r>
    </w:p>
    <w:p w14:paraId="29D96D35"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153F4B4B" w14:textId="56829C42" w:rsidR="007A29A9" w:rsidRPr="00E11753" w:rsidRDefault="00E11753" w:rsidP="00E11753">
      <w:pPr>
        <w:spacing w:after="0" w:line="240" w:lineRule="auto"/>
        <w:ind w:left="26" w:right="-284"/>
        <w:textAlignment w:val="baseline"/>
        <w:outlineLvl w:val="0"/>
        <w:rPr>
          <w:rFonts w:ascii="Calibri" w:eastAsia="Times New Roman" w:hAnsi="Calibri" w:cs="Calibri"/>
          <w:b/>
          <w:bCs/>
          <w:color w:val="0070C0"/>
          <w:kern w:val="36"/>
          <w:sz w:val="48"/>
          <w:szCs w:val="48"/>
          <w:lang w:eastAsia="de-DE"/>
        </w:rPr>
      </w:pPr>
      <w:r w:rsidRPr="00E11753">
        <w:rPr>
          <w:rFonts w:ascii="Calibri" w:eastAsia="Times New Roman" w:hAnsi="Calibri" w:cs="Calibri"/>
          <w:color w:val="0070C0"/>
          <w:kern w:val="36"/>
          <w:sz w:val="24"/>
          <w:szCs w:val="24"/>
          <w:lang w:eastAsia="de-DE"/>
        </w:rPr>
        <w:t>7.</w:t>
      </w:r>
      <w:r w:rsidR="007A29A9" w:rsidRPr="00E11753">
        <w:rPr>
          <w:rFonts w:ascii="Calibri" w:eastAsia="Times New Roman" w:hAnsi="Calibri" w:cs="Calibri"/>
          <w:color w:val="0070C0"/>
          <w:kern w:val="36"/>
          <w:sz w:val="24"/>
          <w:szCs w:val="24"/>
          <w:lang w:eastAsia="de-DE"/>
        </w:rPr>
        <w:t>Intervention bei Verdacht auf Kindeswohlgefährdung in der Einrichtung</w:t>
      </w:r>
    </w:p>
    <w:p w14:paraId="38384933"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lastRenderedPageBreak/>
        <w:t>Unser Personal ist geschult, Anzeichen zu erkennen und nimmt die Situation ernst. Dem betroffenen Kind signalisieren wir auf eine professionelle Weise, dass es gut ist, dass es sich uns anvertraut hat und dass wir uns jetzt Unterstützung holen. Grundsätzlich gelten folgende Schritte: </w:t>
      </w:r>
    </w:p>
    <w:p w14:paraId="625CF1E8"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Grundsätzlich gilt: </w:t>
      </w:r>
    </w:p>
    <w:p w14:paraId="22B93CF5"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E rkennen von Anzeichen von jeglicher Form von Gewalt </w:t>
      </w:r>
    </w:p>
    <w:p w14:paraId="37643728"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R uhe </w:t>
      </w:r>
    </w:p>
    <w:p w14:paraId="1AA4BD32"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 achfragen </w:t>
      </w:r>
    </w:p>
    <w:p w14:paraId="3CFADB77"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 icherheit herstellen </w:t>
      </w:r>
    </w:p>
    <w:p w14:paraId="7EC235D3"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 äter stoppen und Opfer schützen </w:t>
      </w:r>
    </w:p>
    <w:p w14:paraId="7B97D86F"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Symbol" w:eastAsia="Times New Roman" w:hAnsi="Symbol" w:cs="Times New Roman"/>
          <w:color w:val="000000"/>
          <w:sz w:val="24"/>
          <w:szCs w:val="24"/>
          <w:lang w:eastAsia="de-DE"/>
        </w:rPr>
        <w:t>∙</w:t>
      </w:r>
      <w:r w:rsidRPr="007A29A9">
        <w:rPr>
          <w:rFonts w:ascii="Calibri" w:eastAsia="Times New Roman" w:hAnsi="Calibri" w:cs="Calibri"/>
          <w:color w:val="000000"/>
          <w:sz w:val="24"/>
          <w:szCs w:val="24"/>
          <w:lang w:eastAsia="de-DE"/>
        </w:rPr>
        <w:t xml:space="preserve"> Keine Informationen veröffentlichen. Keine Informationen an Medien</w:t>
      </w:r>
    </w:p>
    <w:p w14:paraId="0B57130A"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Symbol" w:eastAsia="Times New Roman" w:hAnsi="Symbol" w:cs="Times New Roman"/>
          <w:color w:val="000000"/>
          <w:sz w:val="24"/>
          <w:szCs w:val="24"/>
          <w:lang w:eastAsia="de-DE"/>
        </w:rPr>
        <w:t>∙</w:t>
      </w:r>
      <w:r w:rsidRPr="007A29A9">
        <w:rPr>
          <w:rFonts w:ascii="Calibri" w:eastAsia="Times New Roman" w:hAnsi="Calibri" w:cs="Calibri"/>
          <w:color w:val="000000"/>
          <w:sz w:val="24"/>
          <w:szCs w:val="24"/>
          <w:lang w:eastAsia="de-DE"/>
        </w:rPr>
        <w:t xml:space="preserve"> Alle Handlungsschritte sind kurz und knapp, aber verständlich zu dokumentieren </w:t>
      </w:r>
    </w:p>
    <w:p w14:paraId="26820BB9"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Bei Verdacht auf Kindeswohlgefährdung erfolgt eine individuelle Bearbeitung anhand der Anlage 9 „Meldewege nach § 8a SBG VIII“.</w:t>
      </w:r>
    </w:p>
    <w:p w14:paraId="66088EAC"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 Intervention bei Verdacht auf kindeswohlgefährdendes Verhalten durch einen Erwachsenen/Beschäftigten</w:t>
      </w:r>
    </w:p>
    <w:p w14:paraId="71564DD9"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7.1.1. Wahrnehmung von Anhaltspunkten einer Kindeswohlgefährdung</w:t>
      </w:r>
    </w:p>
    <w:p w14:paraId="16F57738"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Anhaltspunkte für eine Kindeswohlgefährdung können direkte Beobachtungen, Aussagen von Kindern, Veränderungen im Verhalten oder Hinweise Dritter sein. Jede Form von Grenzverletzung, Übergriffigkeit oder (sexualisierter) Gewalt durch Erwachsene wird als ernstzunehmender Verdachtsmoment gewertet. Mitarbeitende werden darauf hingewiesen, dass sie jeden Hinweis umgehend an die Leitung und Präventionsfachkraft der Kita weitergeben und nicht selbst beurteilen, wie „schwerwiegend“ oder „wahrscheinlich“ dieser ist.</w:t>
      </w:r>
    </w:p>
    <w:p w14:paraId="61EB5CB5"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7.1.2. Aufgaben der Mitarbeitenden</w:t>
      </w:r>
    </w:p>
    <w:p w14:paraId="1D5082E4"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Mitarbeitende sind verpflichtet, zeitnah an die Trägervertretung bzw. die Verbundleitung zu melden, wenn sie:</w:t>
      </w:r>
    </w:p>
    <w:p w14:paraId="34BA3753" w14:textId="77777777" w:rsidR="007A29A9" w:rsidRPr="007A29A9" w:rsidRDefault="007A29A9" w:rsidP="00D163CA">
      <w:pPr>
        <w:numPr>
          <w:ilvl w:val="0"/>
          <w:numId w:val="16"/>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Übergriffe oder Grenzverletzungen beobachten,</w:t>
      </w:r>
    </w:p>
    <w:p w14:paraId="66E94477" w14:textId="77777777" w:rsidR="007A29A9" w:rsidRPr="007A29A9" w:rsidRDefault="007A29A9" w:rsidP="00D163CA">
      <w:pPr>
        <w:numPr>
          <w:ilvl w:val="0"/>
          <w:numId w:val="16"/>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Hinweise auf (sexualisierte) Gewalt wahrnehmen,</w:t>
      </w:r>
    </w:p>
    <w:p w14:paraId="1DF476DA" w14:textId="77777777" w:rsidR="007A29A9" w:rsidRPr="007A29A9" w:rsidRDefault="007A29A9" w:rsidP="00D163CA">
      <w:pPr>
        <w:numPr>
          <w:ilvl w:val="0"/>
          <w:numId w:val="16"/>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Aussagen von Kindern hören, die eine Gefährdung vermuten lassen,</w:t>
      </w:r>
    </w:p>
    <w:p w14:paraId="46805912" w14:textId="77777777" w:rsidR="007A29A9" w:rsidRPr="007A29A9" w:rsidRDefault="007A29A9" w:rsidP="00D163CA">
      <w:pPr>
        <w:numPr>
          <w:ilvl w:val="0"/>
          <w:numId w:val="16"/>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unsichere oder widersprüchliche Situationen wahrnehmen.</w:t>
      </w:r>
    </w:p>
    <w:p w14:paraId="44E5D324"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Sie dokumentieren ihre Wahrnehmungen sachlich und informieren unverzüglich die Einrichtungsleitung. Eigene Ermittlungen sind zu unterlassen; der Schutz des Kindes steht an erster Stelle.</w:t>
      </w:r>
    </w:p>
    <w:p w14:paraId="3FE1F07B"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59D387CF"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lastRenderedPageBreak/>
        <w:t>7.1.3. Aufgaben der Leitung</w:t>
      </w:r>
    </w:p>
    <w:p w14:paraId="230DE3F9"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Leitung nimmt die Meldung entgegen, sichert den Schutz des Kindes und leitet am selben Tag gemeinsam mit dem Träger die Meldung gemäß § 47 SGB VIII an den LVR weiter. Zusätzlich informiert die Leitung die Stabsstelle Intervention telefonisch oder per E-Mail.</w:t>
      </w:r>
      <w:r w:rsidRPr="007A29A9">
        <w:rPr>
          <w:rFonts w:ascii="Calibri" w:eastAsia="Times New Roman" w:hAnsi="Calibri" w:cs="Calibri"/>
          <w:color w:val="000000"/>
          <w:sz w:val="24"/>
          <w:szCs w:val="24"/>
          <w:lang w:eastAsia="de-DE"/>
        </w:rPr>
        <w:br/>
        <w:t>Sie achtet auf angemessene Begrifflichkeiten („Kinder sind niemals Täter“) und organisiert erste pädagogische Maßnahmen.</w:t>
      </w:r>
    </w:p>
    <w:p w14:paraId="66EF7DC7"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7.1.4. Aufgaben des Trägers</w:t>
      </w:r>
    </w:p>
    <w:p w14:paraId="0CB92F9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Der Träger übernimmt die Gesamtverantwortung für das Verfahren.</w:t>
      </w:r>
    </w:p>
    <w:p w14:paraId="37633D5F"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Er:</w:t>
      </w:r>
    </w:p>
    <w:p w14:paraId="753641F8" w14:textId="77777777" w:rsidR="007A29A9" w:rsidRPr="007A29A9" w:rsidRDefault="007A29A9" w:rsidP="00D163CA">
      <w:pPr>
        <w:numPr>
          <w:ilvl w:val="0"/>
          <w:numId w:val="17"/>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unterstützt die Leitung bei der Meldung nach § 47 SGB VIII,</w:t>
      </w:r>
    </w:p>
    <w:p w14:paraId="3D8DCCD7" w14:textId="77777777" w:rsidR="007A29A9" w:rsidRPr="007A29A9" w:rsidRDefault="007A29A9" w:rsidP="00D163CA">
      <w:pPr>
        <w:numPr>
          <w:ilvl w:val="0"/>
          <w:numId w:val="17"/>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übernimmt die Kommunikation innerhalb des Verbundes,</w:t>
      </w:r>
    </w:p>
    <w:p w14:paraId="03F836CA" w14:textId="77777777" w:rsidR="007A29A9" w:rsidRPr="007A29A9" w:rsidRDefault="007A29A9" w:rsidP="00D163CA">
      <w:pPr>
        <w:numPr>
          <w:ilvl w:val="0"/>
          <w:numId w:val="17"/>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entscheidet über arbeitsrechtliche Schritte,</w:t>
      </w:r>
    </w:p>
    <w:p w14:paraId="645A9F53" w14:textId="77777777" w:rsidR="007A29A9" w:rsidRPr="007A29A9" w:rsidRDefault="007A29A9" w:rsidP="00D163CA">
      <w:pPr>
        <w:numPr>
          <w:ilvl w:val="0"/>
          <w:numId w:val="17"/>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stellt die Anbindung an externe Fachberatung sicher.</w:t>
      </w:r>
    </w:p>
    <w:p w14:paraId="039F18FC"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7.1.5. Prozessablauf</w:t>
      </w:r>
    </w:p>
    <w:p w14:paraId="098E2942" w14:textId="77777777" w:rsidR="007A29A9" w:rsidRPr="007A29A9" w:rsidRDefault="007A29A9" w:rsidP="00D163CA">
      <w:pPr>
        <w:numPr>
          <w:ilvl w:val="0"/>
          <w:numId w:val="18"/>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Wahrnehmung eines Hinweises durch Mitarbeitende/Kinder</w:t>
      </w:r>
    </w:p>
    <w:p w14:paraId="2DD174D0" w14:textId="77777777" w:rsidR="007A29A9" w:rsidRPr="007A29A9" w:rsidRDefault="007A29A9" w:rsidP="00D163CA">
      <w:pPr>
        <w:numPr>
          <w:ilvl w:val="0"/>
          <w:numId w:val="1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Sofortige Meldung an Leitung/Trägervertretung</w:t>
      </w:r>
    </w:p>
    <w:p w14:paraId="577B0D01" w14:textId="77777777" w:rsidR="007A29A9" w:rsidRPr="007A29A9" w:rsidRDefault="007A29A9" w:rsidP="00D163CA">
      <w:pPr>
        <w:numPr>
          <w:ilvl w:val="0"/>
          <w:numId w:val="1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Dokumentation der Beobachtung</w:t>
      </w:r>
    </w:p>
    <w:p w14:paraId="26AEB71B" w14:textId="77777777" w:rsidR="007A29A9" w:rsidRPr="007A29A9" w:rsidRDefault="007A29A9" w:rsidP="00D163CA">
      <w:pPr>
        <w:numPr>
          <w:ilvl w:val="0"/>
          <w:numId w:val="1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Meldung an LVR nach § 47 SGB VIII (unverzüglich)</w:t>
      </w:r>
    </w:p>
    <w:p w14:paraId="17B35530" w14:textId="77777777" w:rsidR="007A29A9" w:rsidRPr="007A29A9" w:rsidRDefault="007A29A9" w:rsidP="00D163CA">
      <w:pPr>
        <w:numPr>
          <w:ilvl w:val="0"/>
          <w:numId w:val="1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Information der Stabsstelle Intervention</w:t>
      </w:r>
    </w:p>
    <w:p w14:paraId="55D7C5C3" w14:textId="77777777" w:rsidR="007A29A9" w:rsidRPr="007A29A9" w:rsidRDefault="007A29A9" w:rsidP="00D163CA">
      <w:pPr>
        <w:numPr>
          <w:ilvl w:val="0"/>
          <w:numId w:val="1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Ersteinschätzung und Schutzmaßnahmen</w:t>
      </w:r>
    </w:p>
    <w:p w14:paraId="51CAB3F0" w14:textId="77777777" w:rsidR="007A29A9" w:rsidRPr="007A29A9" w:rsidRDefault="007A29A9" w:rsidP="00D163CA">
      <w:pPr>
        <w:numPr>
          <w:ilvl w:val="0"/>
          <w:numId w:val="1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Gespräche mit betroffenen Kindern und Einleitung pädagogischer Maßnahmen</w:t>
      </w:r>
    </w:p>
    <w:p w14:paraId="6865DFD1" w14:textId="77777777" w:rsidR="007A29A9" w:rsidRPr="007A29A9" w:rsidRDefault="007A29A9" w:rsidP="00D163CA">
      <w:pPr>
        <w:numPr>
          <w:ilvl w:val="0"/>
          <w:numId w:val="1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Gespräche mit den Erziehungsberechtigten</w:t>
      </w:r>
    </w:p>
    <w:p w14:paraId="274848C4" w14:textId="77777777" w:rsidR="007A29A9" w:rsidRPr="007A29A9" w:rsidRDefault="007A29A9" w:rsidP="00D163CA">
      <w:pPr>
        <w:numPr>
          <w:ilvl w:val="0"/>
          <w:numId w:val="1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Abstimmung mit Fachberatung, ggf. Jugendamt/Polizei</w:t>
      </w:r>
    </w:p>
    <w:p w14:paraId="1B1C5A00" w14:textId="77777777" w:rsidR="007A29A9" w:rsidRPr="007A29A9" w:rsidRDefault="007A29A9" w:rsidP="00D163CA">
      <w:pPr>
        <w:numPr>
          <w:ilvl w:val="0"/>
          <w:numId w:val="18"/>
        </w:numPr>
        <w:spacing w:after="280" w:line="240" w:lineRule="auto"/>
        <w:ind w:right="-284" w:firstLine="26"/>
        <w:textAlignment w:val="baseline"/>
        <w:rPr>
          <w:rFonts w:ascii="Calibri" w:eastAsia="Times New Roman" w:hAnsi="Calibri" w:cs="Calibri"/>
          <w:color w:val="00B0F0"/>
          <w:sz w:val="24"/>
          <w:szCs w:val="24"/>
          <w:lang w:eastAsia="de-DE"/>
        </w:rPr>
      </w:pPr>
      <w:r w:rsidRPr="007A29A9">
        <w:rPr>
          <w:rFonts w:ascii="Calibri" w:eastAsia="Times New Roman" w:hAnsi="Calibri" w:cs="Calibri"/>
          <w:color w:val="000000"/>
          <w:sz w:val="24"/>
          <w:szCs w:val="24"/>
          <w:lang w:eastAsia="de-DE"/>
        </w:rPr>
        <w:t>Abschluss und Aufarbeitung</w:t>
      </w:r>
    </w:p>
    <w:p w14:paraId="29B580D4"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7.1.6. Einbezug weiterer Stellen</w:t>
      </w:r>
    </w:p>
    <w:p w14:paraId="331BFBCA"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Je nach Schwere und Gefährdungslage können folgende Stellen hinzugezogen werden:</w:t>
      </w:r>
    </w:p>
    <w:p w14:paraId="539745C1" w14:textId="77777777" w:rsidR="007A29A9" w:rsidRPr="007A29A9" w:rsidRDefault="007A29A9" w:rsidP="00D163CA">
      <w:pPr>
        <w:numPr>
          <w:ilvl w:val="0"/>
          <w:numId w:val="19"/>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Stabsstelle Intervention</w:t>
      </w:r>
    </w:p>
    <w:p w14:paraId="6D5BE0FE" w14:textId="77777777" w:rsidR="007A29A9" w:rsidRPr="007A29A9" w:rsidRDefault="007A29A9" w:rsidP="00D163CA">
      <w:pPr>
        <w:numPr>
          <w:ilvl w:val="0"/>
          <w:numId w:val="1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Stabsstelle Prävention</w:t>
      </w:r>
    </w:p>
    <w:p w14:paraId="78D34EFB" w14:textId="77777777" w:rsidR="007A29A9" w:rsidRPr="007A29A9" w:rsidRDefault="007A29A9" w:rsidP="00D163CA">
      <w:pPr>
        <w:numPr>
          <w:ilvl w:val="0"/>
          <w:numId w:val="1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Jugendamt</w:t>
      </w:r>
    </w:p>
    <w:p w14:paraId="5D89E3CD" w14:textId="77777777" w:rsidR="007A29A9" w:rsidRPr="007A29A9" w:rsidRDefault="007A29A9" w:rsidP="00D163CA">
      <w:pPr>
        <w:numPr>
          <w:ilvl w:val="0"/>
          <w:numId w:val="1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Polizei (bei strafrechtlicher Relevanz)</w:t>
      </w:r>
    </w:p>
    <w:p w14:paraId="0DF5099D" w14:textId="77777777" w:rsidR="007A29A9" w:rsidRPr="007A29A9" w:rsidRDefault="007A29A9" w:rsidP="00D163CA">
      <w:pPr>
        <w:numPr>
          <w:ilvl w:val="0"/>
          <w:numId w:val="19"/>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Therapeutische Fachstellen</w:t>
      </w:r>
    </w:p>
    <w:p w14:paraId="0C7E9338" w14:textId="77777777" w:rsidR="007A29A9" w:rsidRDefault="007A29A9" w:rsidP="00D163CA">
      <w:pPr>
        <w:numPr>
          <w:ilvl w:val="0"/>
          <w:numId w:val="19"/>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Externe Beratungsstellen</w:t>
      </w:r>
    </w:p>
    <w:p w14:paraId="1296AD2F" w14:textId="77777777" w:rsidR="00E11753" w:rsidRPr="007A29A9" w:rsidRDefault="00E11753" w:rsidP="00D163CA">
      <w:pPr>
        <w:numPr>
          <w:ilvl w:val="0"/>
          <w:numId w:val="19"/>
        </w:numPr>
        <w:spacing w:after="280" w:line="240" w:lineRule="auto"/>
        <w:ind w:right="-284" w:firstLine="26"/>
        <w:textAlignment w:val="baseline"/>
        <w:rPr>
          <w:rFonts w:ascii="Calibri" w:eastAsia="Times New Roman" w:hAnsi="Calibri" w:cs="Calibri"/>
          <w:color w:val="000000"/>
          <w:sz w:val="24"/>
          <w:szCs w:val="24"/>
          <w:lang w:eastAsia="de-DE"/>
        </w:rPr>
      </w:pPr>
    </w:p>
    <w:p w14:paraId="6EE2943F"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7.1.7. Meldewege</w:t>
      </w:r>
    </w:p>
    <w:p w14:paraId="055E2AFA"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Mitarbeitende → Einrichtungsleitung/ Präventionsfachkraft Ute Beckmann → Trägervertretung/VL →Interventionsstelle</w:t>
      </w:r>
    </w:p>
    <w:p w14:paraId="08A3767D" w14:textId="77777777" w:rsidR="007A29A9" w:rsidRPr="007A29A9" w:rsidRDefault="007A29A9" w:rsidP="00D163CA">
      <w:pPr>
        <w:numPr>
          <w:ilvl w:val="0"/>
          <w:numId w:val="20"/>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lastRenderedPageBreak/>
        <w:t>Meldung nach § 47 SGB VIII an den LVR</w:t>
      </w:r>
    </w:p>
    <w:p w14:paraId="02055FB2" w14:textId="77777777" w:rsidR="007A29A9" w:rsidRPr="007A29A9" w:rsidRDefault="007A29A9" w:rsidP="00D163CA">
      <w:pPr>
        <w:numPr>
          <w:ilvl w:val="0"/>
          <w:numId w:val="20"/>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Information an Stabsstelle Intervention</w:t>
      </w:r>
    </w:p>
    <w:p w14:paraId="2334F1AE"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Wenn die Leitung betroffen ist: Mitarbeitende melden unmittelbar an den Träger.</w:t>
      </w:r>
    </w:p>
    <w:p w14:paraId="412854AA"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7.1.8. Dokumentation und Datenschutz</w:t>
      </w:r>
    </w:p>
    <w:p w14:paraId="4344CDEE"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Für die Dokumentation ist grundsätzlich die Einrichtungsleitung verantwortlich. Sie kann die Durchführung einzelner Dokumentationsaufgaben jedoch situativ an die zuständigen Mitarbeitenden der Kita-Gruppe oder an die Präventionsfachkraft der Einrichtung Ute Beckmann delegieren. Die Dokumentation erfolgt stets neutral, vollständig, zeitnah und unter Einhaltung der geltenden Datenschutzbestimmungen.</w:t>
      </w:r>
    </w:p>
    <w:p w14:paraId="419D0AF0"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Kita archiviert die Dokumente datenschutzkonform und gibt Informationen ausschließlich an hierzu berechtigte Stellen weiter.</w:t>
      </w:r>
    </w:p>
    <w:p w14:paraId="40B96D1C"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7.1.9. Krisenkommunikation</w:t>
      </w:r>
    </w:p>
    <w:p w14:paraId="249B8F6F"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Kommunikation erfolgt abgestimmt, sachlich und mit größtmöglicher Sensibilität.</w:t>
      </w:r>
      <w:r w:rsidRPr="007A29A9">
        <w:rPr>
          <w:rFonts w:ascii="Calibri" w:eastAsia="Times New Roman" w:hAnsi="Calibri" w:cs="Calibri"/>
          <w:color w:val="000000"/>
          <w:sz w:val="24"/>
          <w:szCs w:val="24"/>
          <w:lang w:eastAsia="de-DE"/>
        </w:rPr>
        <w:br/>
        <w:t>Eltern erhalten transparente, aber datenschutzkonforme Informationen. Eine Vorverurteilung findet nicht statt.</w:t>
      </w:r>
    </w:p>
    <w:p w14:paraId="7EDA5B01"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7.1.10. Abschluss des Interventionsverfahrens</w:t>
      </w:r>
    </w:p>
    <w:p w14:paraId="19E232B9"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Das Verfahren gilt als abgeschlossen, wenn alle relevanten Stellen informiert, notwendige Schutzmaßnahmen umgesetzt und die Vorwürfe abschließend geklärt sind. Ergebnisse und Konsequenzen werden verbindlich dokumentiert.</w:t>
      </w:r>
    </w:p>
    <w:p w14:paraId="15C09257"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7.1.1. Rehabilitation</w:t>
      </w:r>
    </w:p>
    <w:p w14:paraId="17BAD0C0"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Wenn sich eine Vermutung nicht bestätigt, erfolgt eine aktive und transparente Rehabilitation der betroffenen Fachkraft. Dies umfasst Entlastungsgespräche, Klärung im Team sowie ggf. unterstützende Maßnahmen durch Fachberatungen.</w:t>
      </w:r>
    </w:p>
    <w:p w14:paraId="74E7119D"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7.2. Intervention bei Vermutung auf kindeswohlgefährdendes Verhalten unter Kindern</w:t>
      </w:r>
    </w:p>
    <w:p w14:paraId="5F9BB942"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7.2.1. Wahrnehmung von Anhaltspunkten</w:t>
      </w:r>
    </w:p>
    <w:p w14:paraId="741EF150"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Hinweise können durch Beobachtungen, Aussagen oder Verhaltensänderungen sichtbar werden. </w:t>
      </w:r>
    </w:p>
    <w:p w14:paraId="621C902F"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Bereitschaft des Zuhörens und dem Gesagtem Glauben schenken ist dabei ein wichtiger Aspekt.</w:t>
      </w:r>
    </w:p>
    <w:p w14:paraId="7CD43A4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Grundsätzlich gilt: Kinder sind niemals Täter.</w:t>
      </w:r>
      <w:r w:rsidRPr="007A29A9">
        <w:rPr>
          <w:rFonts w:ascii="Calibri" w:eastAsia="Times New Roman" w:hAnsi="Calibri" w:cs="Calibri"/>
          <w:color w:val="000000"/>
          <w:sz w:val="24"/>
          <w:szCs w:val="24"/>
          <w:lang w:eastAsia="de-DE"/>
        </w:rPr>
        <w:br/>
        <w:t>Übergriffiges Verhalten wird als Ausdruck von Entwicklungsprozessen, Grenzunsicherheiten oder Belastungen verstanden, niemals als schuldhaftes Handeln.</w:t>
      </w:r>
    </w:p>
    <w:p w14:paraId="74CDBD5E"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7.2.2. Aufgaben der Mitarbeitenden</w:t>
      </w:r>
    </w:p>
    <w:p w14:paraId="13E6A2E2"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Fachkräfte unterbrechen die Situation unverzüglich und stellen die Sicherheit aller beteiligten Kinder sicher. Sie holen für sich und die betroffenen Kinder fachliche Unterstützung ein, vermitteln </w:t>
      </w:r>
      <w:r w:rsidRPr="007A29A9">
        <w:rPr>
          <w:rFonts w:ascii="Calibri" w:eastAsia="Times New Roman" w:hAnsi="Calibri" w:cs="Calibri"/>
          <w:color w:val="000000"/>
          <w:sz w:val="24"/>
          <w:szCs w:val="24"/>
          <w:lang w:eastAsia="de-DE"/>
        </w:rPr>
        <w:lastRenderedPageBreak/>
        <w:t>Sicherheit und Zuversicht, zeigen Mitgefühl und bewahren zugleich eine ruhige, empathische Haltung. In den anschließenden Gesprächen mit den Kindern wird nicht bewertet, vielmehr erfolgt eine sachliche, fachlich fundierte Analyse der Situation. Der Vorfall wird gemäß Anlage 12 neutral und zeitnah dokumentiert. Alle relevanten Informationen werden unverzüglich an die Leitung sowie an die Präventionsfachkraft weitergeleitet. Die pädagogischen Maßnahmen werden im Kleinteam abgestimmt, sodass alle Mitarbeitenden die vereinbarten Schritte verlässlich umsetzen können.</w:t>
      </w:r>
    </w:p>
    <w:p w14:paraId="1203629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Kommunikation mit den Eltern erfolgt in einem fachlich-sachlichen Rahmen. Die durchführende pädagogische Fachkraft bereitet die Inhalte klar, strukturiert und nachvollziehbar vor und dokumentiert das Gespräch schriftlich, sie achtet auf angemessene Begrifflichkeiten.</w:t>
      </w:r>
    </w:p>
    <w:p w14:paraId="26E9EDF5"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7.2.3. Aufgaben der Leitung</w:t>
      </w:r>
    </w:p>
    <w:p w14:paraId="775AA532"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Leitung führt Gespräche mit involvierten Mitarbeitenden und der Präventionsfachkraft und informiert den Träger.</w:t>
      </w:r>
      <w:r w:rsidRPr="007A29A9">
        <w:rPr>
          <w:rFonts w:ascii="Calibri" w:eastAsia="Times New Roman" w:hAnsi="Calibri" w:cs="Calibri"/>
          <w:color w:val="000000"/>
          <w:sz w:val="24"/>
          <w:szCs w:val="24"/>
          <w:lang w:eastAsia="de-DE"/>
        </w:rPr>
        <w:br/>
        <w:t>Sie meldet den Vorfall an die Stabsstelle Intervention und zieht bei Bedarf die Fachberatung (DiCV) oder Präventionsfachkraft hinzu.</w:t>
      </w:r>
      <w:r w:rsidRPr="007A29A9">
        <w:rPr>
          <w:rFonts w:ascii="Calibri" w:eastAsia="Times New Roman" w:hAnsi="Calibri" w:cs="Calibri"/>
          <w:color w:val="000000"/>
          <w:sz w:val="24"/>
          <w:szCs w:val="24"/>
          <w:lang w:eastAsia="de-DE"/>
        </w:rPr>
        <w:br/>
        <w:t>Eine Gefährdungseinschätzung nach § 8a SGB VIII wird geprüft. </w:t>
      </w:r>
    </w:p>
    <w:p w14:paraId="6B805D28"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7.2.4. Aufgaben des Trägers</w:t>
      </w:r>
    </w:p>
    <w:p w14:paraId="3682BA3F"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Der Träger begleitet den Prozess fachlich und organisatorisch, stellt die Einhaltung aller Meldewege sicher und unterstützt die Kommunikation mit Eltern und externen Stellen.</w:t>
      </w:r>
    </w:p>
    <w:p w14:paraId="502FE052"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70C0"/>
          <w:sz w:val="24"/>
          <w:szCs w:val="24"/>
          <w:lang w:eastAsia="de-DE"/>
        </w:rPr>
        <w:t>7.2.5. Prozessablauf</w:t>
      </w:r>
    </w:p>
    <w:p w14:paraId="57BD9709" w14:textId="77777777" w:rsidR="007A29A9" w:rsidRPr="007A29A9" w:rsidRDefault="007A29A9" w:rsidP="00D163CA">
      <w:pPr>
        <w:numPr>
          <w:ilvl w:val="0"/>
          <w:numId w:val="21"/>
        </w:numPr>
        <w:spacing w:after="0" w:line="240" w:lineRule="auto"/>
        <w:ind w:left="644" w:right="-284" w:firstLine="26"/>
        <w:textAlignment w:val="baseline"/>
        <w:rPr>
          <w:rFonts w:ascii="Calibri" w:eastAsia="Times New Roman" w:hAnsi="Calibri" w:cs="Calibri"/>
          <w:color w:val="002060"/>
          <w:sz w:val="24"/>
          <w:szCs w:val="24"/>
          <w:lang w:eastAsia="de-DE"/>
        </w:rPr>
      </w:pPr>
      <w:r w:rsidRPr="007A29A9">
        <w:rPr>
          <w:rFonts w:ascii="Calibri" w:eastAsia="Times New Roman" w:hAnsi="Calibri" w:cs="Calibri"/>
          <w:color w:val="000000"/>
          <w:sz w:val="24"/>
          <w:szCs w:val="24"/>
          <w:lang w:eastAsia="de-DE"/>
        </w:rPr>
        <w:t>Wahrnehmung und Unterbrechung der Situation</w:t>
      </w:r>
    </w:p>
    <w:p w14:paraId="1F5807AB" w14:textId="77777777" w:rsidR="007A29A9" w:rsidRPr="007A29A9" w:rsidRDefault="007A29A9" w:rsidP="00D163CA">
      <w:pPr>
        <w:numPr>
          <w:ilvl w:val="0"/>
          <w:numId w:val="21"/>
        </w:numPr>
        <w:spacing w:after="0" w:line="240" w:lineRule="auto"/>
        <w:ind w:left="644" w:right="-284" w:firstLine="26"/>
        <w:textAlignment w:val="baseline"/>
        <w:rPr>
          <w:rFonts w:ascii="Calibri" w:eastAsia="Times New Roman" w:hAnsi="Calibri" w:cs="Calibri"/>
          <w:color w:val="002060"/>
          <w:sz w:val="24"/>
          <w:szCs w:val="24"/>
          <w:lang w:eastAsia="de-DE"/>
        </w:rPr>
      </w:pPr>
      <w:r w:rsidRPr="007A29A9">
        <w:rPr>
          <w:rFonts w:ascii="Calibri" w:eastAsia="Times New Roman" w:hAnsi="Calibri" w:cs="Calibri"/>
          <w:color w:val="000000"/>
          <w:sz w:val="24"/>
          <w:szCs w:val="24"/>
          <w:lang w:eastAsia="de-DE"/>
        </w:rPr>
        <w:t>Erste emotionale Stabilisierung der Kinder</w:t>
      </w:r>
    </w:p>
    <w:p w14:paraId="0F2AE4F8" w14:textId="77777777" w:rsidR="007A29A9" w:rsidRPr="007A29A9" w:rsidRDefault="007A29A9" w:rsidP="00D163CA">
      <w:pPr>
        <w:numPr>
          <w:ilvl w:val="0"/>
          <w:numId w:val="21"/>
        </w:numPr>
        <w:spacing w:after="0" w:line="240" w:lineRule="auto"/>
        <w:ind w:left="644"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Meldung an Leitung und Träger</w:t>
      </w:r>
    </w:p>
    <w:p w14:paraId="7B9EBA42" w14:textId="77777777" w:rsidR="007A29A9" w:rsidRPr="007A29A9" w:rsidRDefault="007A29A9" w:rsidP="00D163CA">
      <w:pPr>
        <w:numPr>
          <w:ilvl w:val="0"/>
          <w:numId w:val="21"/>
        </w:numPr>
        <w:spacing w:after="0" w:line="240" w:lineRule="auto"/>
        <w:ind w:left="644" w:right="-284" w:firstLine="26"/>
        <w:textAlignment w:val="baseline"/>
        <w:rPr>
          <w:rFonts w:ascii="Calibri" w:eastAsia="Times New Roman" w:hAnsi="Calibri" w:cs="Calibri"/>
          <w:color w:val="002060"/>
          <w:sz w:val="24"/>
          <w:szCs w:val="24"/>
          <w:lang w:eastAsia="de-DE"/>
        </w:rPr>
      </w:pPr>
      <w:r w:rsidRPr="007A29A9">
        <w:rPr>
          <w:rFonts w:ascii="Calibri" w:eastAsia="Times New Roman" w:hAnsi="Calibri" w:cs="Calibri"/>
          <w:color w:val="000000"/>
          <w:sz w:val="24"/>
          <w:szCs w:val="24"/>
          <w:lang w:eastAsia="de-DE"/>
        </w:rPr>
        <w:t>Dokumentation (Anlage 12)   </w:t>
      </w:r>
    </w:p>
    <w:p w14:paraId="135C70B6" w14:textId="77777777" w:rsidR="007A29A9" w:rsidRPr="007A29A9" w:rsidRDefault="007A29A9" w:rsidP="00D163CA">
      <w:pPr>
        <w:numPr>
          <w:ilvl w:val="0"/>
          <w:numId w:val="21"/>
        </w:numPr>
        <w:spacing w:after="0" w:line="240" w:lineRule="auto"/>
        <w:ind w:left="644" w:right="-284" w:firstLine="26"/>
        <w:textAlignment w:val="baseline"/>
        <w:rPr>
          <w:rFonts w:ascii="Calibri" w:eastAsia="Times New Roman" w:hAnsi="Calibri" w:cs="Calibri"/>
          <w:color w:val="002060"/>
          <w:sz w:val="24"/>
          <w:szCs w:val="24"/>
          <w:lang w:eastAsia="de-DE"/>
        </w:rPr>
      </w:pPr>
      <w:r w:rsidRPr="007A29A9">
        <w:rPr>
          <w:rFonts w:ascii="Calibri" w:eastAsia="Times New Roman" w:hAnsi="Calibri" w:cs="Calibri"/>
          <w:color w:val="000000"/>
          <w:sz w:val="24"/>
          <w:szCs w:val="24"/>
          <w:lang w:eastAsia="de-DE"/>
        </w:rPr>
        <w:t>Information an Stabsstelle Intervention</w:t>
      </w:r>
    </w:p>
    <w:p w14:paraId="5C5CBDF9" w14:textId="77777777" w:rsidR="007A29A9" w:rsidRPr="007A29A9" w:rsidRDefault="007A29A9" w:rsidP="00D163CA">
      <w:pPr>
        <w:numPr>
          <w:ilvl w:val="0"/>
          <w:numId w:val="21"/>
        </w:numPr>
        <w:spacing w:after="0" w:line="240" w:lineRule="auto"/>
        <w:ind w:left="644" w:right="-284" w:firstLine="26"/>
        <w:textAlignment w:val="baseline"/>
        <w:rPr>
          <w:rFonts w:ascii="Calibri" w:eastAsia="Times New Roman" w:hAnsi="Calibri" w:cs="Calibri"/>
          <w:color w:val="002060"/>
          <w:sz w:val="24"/>
          <w:szCs w:val="24"/>
          <w:lang w:eastAsia="de-DE"/>
        </w:rPr>
      </w:pPr>
      <w:r w:rsidRPr="007A29A9">
        <w:rPr>
          <w:rFonts w:ascii="Calibri" w:eastAsia="Times New Roman" w:hAnsi="Calibri" w:cs="Calibri"/>
          <w:color w:val="000000"/>
          <w:sz w:val="24"/>
          <w:szCs w:val="24"/>
          <w:lang w:eastAsia="de-DE"/>
        </w:rPr>
        <w:t>Gespräche mit Kindern und Eltern</w:t>
      </w:r>
    </w:p>
    <w:p w14:paraId="6CF0DAB6" w14:textId="77777777" w:rsidR="007A29A9" w:rsidRPr="007A29A9" w:rsidRDefault="007A29A9" w:rsidP="00D163CA">
      <w:pPr>
        <w:numPr>
          <w:ilvl w:val="0"/>
          <w:numId w:val="21"/>
        </w:numPr>
        <w:spacing w:after="0" w:line="240" w:lineRule="auto"/>
        <w:ind w:left="644" w:right="-284" w:firstLine="26"/>
        <w:textAlignment w:val="baseline"/>
        <w:rPr>
          <w:rFonts w:ascii="Calibri" w:eastAsia="Times New Roman" w:hAnsi="Calibri" w:cs="Calibri"/>
          <w:color w:val="002060"/>
          <w:sz w:val="24"/>
          <w:szCs w:val="24"/>
          <w:lang w:eastAsia="de-DE"/>
        </w:rPr>
      </w:pPr>
      <w:r w:rsidRPr="007A29A9">
        <w:rPr>
          <w:rFonts w:ascii="Calibri" w:eastAsia="Times New Roman" w:hAnsi="Calibri" w:cs="Calibri"/>
          <w:color w:val="000000"/>
          <w:sz w:val="24"/>
          <w:szCs w:val="24"/>
          <w:lang w:eastAsia="de-DE"/>
        </w:rPr>
        <w:t>Einleitung pädagogischer Maßnahmen</w:t>
      </w:r>
    </w:p>
    <w:p w14:paraId="6F036F7A" w14:textId="77777777" w:rsidR="007A29A9" w:rsidRPr="007A29A9" w:rsidRDefault="007A29A9" w:rsidP="00D163CA">
      <w:pPr>
        <w:numPr>
          <w:ilvl w:val="0"/>
          <w:numId w:val="21"/>
        </w:numPr>
        <w:spacing w:after="0" w:line="240" w:lineRule="auto"/>
        <w:ind w:left="644" w:right="-284" w:firstLine="26"/>
        <w:textAlignment w:val="baseline"/>
        <w:rPr>
          <w:rFonts w:ascii="Calibri" w:eastAsia="Times New Roman" w:hAnsi="Calibri" w:cs="Calibri"/>
          <w:color w:val="002060"/>
          <w:sz w:val="24"/>
          <w:szCs w:val="24"/>
          <w:lang w:eastAsia="de-DE"/>
        </w:rPr>
      </w:pPr>
      <w:r w:rsidRPr="007A29A9">
        <w:rPr>
          <w:rFonts w:ascii="Calibri" w:eastAsia="Times New Roman" w:hAnsi="Calibri" w:cs="Calibri"/>
          <w:color w:val="000000"/>
          <w:sz w:val="24"/>
          <w:szCs w:val="24"/>
          <w:lang w:eastAsia="de-DE"/>
        </w:rPr>
        <w:t>Prüfung einer Gefährdung nach § 8a SGB VIII</w:t>
      </w:r>
    </w:p>
    <w:p w14:paraId="71D882CB" w14:textId="77777777" w:rsidR="007A29A9" w:rsidRPr="007A29A9" w:rsidRDefault="007A29A9" w:rsidP="00D163CA">
      <w:pPr>
        <w:numPr>
          <w:ilvl w:val="0"/>
          <w:numId w:val="21"/>
        </w:numPr>
        <w:spacing w:after="0" w:line="240" w:lineRule="auto"/>
        <w:ind w:left="644" w:right="-284" w:firstLine="26"/>
        <w:textAlignment w:val="baseline"/>
        <w:rPr>
          <w:rFonts w:ascii="Calibri" w:eastAsia="Times New Roman" w:hAnsi="Calibri" w:cs="Calibri"/>
          <w:color w:val="002060"/>
          <w:sz w:val="24"/>
          <w:szCs w:val="24"/>
          <w:lang w:eastAsia="de-DE"/>
        </w:rPr>
      </w:pPr>
      <w:r w:rsidRPr="007A29A9">
        <w:rPr>
          <w:rFonts w:ascii="Calibri" w:eastAsia="Times New Roman" w:hAnsi="Calibri" w:cs="Calibri"/>
          <w:color w:val="000000"/>
          <w:sz w:val="24"/>
          <w:szCs w:val="24"/>
          <w:lang w:eastAsia="de-DE"/>
        </w:rPr>
        <w:t>Abschluss und Aufarbeitung</w:t>
      </w:r>
    </w:p>
    <w:p w14:paraId="1A1EA01B"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7.2.6. Einbezug weiterer Stellen</w:t>
      </w:r>
    </w:p>
    <w:p w14:paraId="23F0F71D" w14:textId="77777777" w:rsidR="007A29A9" w:rsidRDefault="007A29A9" w:rsidP="007A29A9">
      <w:pPr>
        <w:spacing w:before="280" w:after="280" w:line="240" w:lineRule="auto"/>
        <w:ind w:right="-284" w:firstLine="26"/>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Je nach Bedarf können weitere Stellen hinzugezogen werden: Jugendamt, Beratungsstellen, Präventionsfachkräfte, TherapeutInnen, Schulpsychologische Dienste.</w:t>
      </w:r>
      <w:r w:rsidRPr="007A29A9">
        <w:rPr>
          <w:rFonts w:ascii="Calibri" w:eastAsia="Times New Roman" w:hAnsi="Calibri" w:cs="Calibri"/>
          <w:color w:val="000000"/>
          <w:sz w:val="24"/>
          <w:szCs w:val="24"/>
          <w:lang w:eastAsia="de-DE"/>
        </w:rPr>
        <w:br/>
        <w:t>Die Stabsstelle Prävention wird bei der Aufarbeitung grundsätzlich eingebunden.</w:t>
      </w:r>
    </w:p>
    <w:p w14:paraId="2B04E285" w14:textId="77777777" w:rsidR="00E11753" w:rsidRPr="007A29A9" w:rsidRDefault="00E11753" w:rsidP="007A29A9">
      <w:pPr>
        <w:spacing w:before="280" w:after="280" w:line="240" w:lineRule="auto"/>
        <w:ind w:right="-284" w:firstLine="26"/>
        <w:rPr>
          <w:rFonts w:ascii="Times New Roman" w:eastAsia="Times New Roman" w:hAnsi="Times New Roman" w:cs="Times New Roman"/>
          <w:sz w:val="24"/>
          <w:szCs w:val="24"/>
          <w:lang w:eastAsia="de-DE"/>
        </w:rPr>
      </w:pPr>
    </w:p>
    <w:p w14:paraId="6E44DC10"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7.2.7. Meldewege</w:t>
      </w:r>
    </w:p>
    <w:p w14:paraId="62BB4B6B"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Mitarbeitende → Leitung → Träger → Stabsstelle Intervention → ggf. Jugendamt / weitere Stellen.</w:t>
      </w:r>
    </w:p>
    <w:p w14:paraId="46494095"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lastRenderedPageBreak/>
        <w:t>7.2.8. Dokumentation und Datenschutz</w:t>
      </w:r>
    </w:p>
    <w:p w14:paraId="033F5F83"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Dokumentationen erfolgen mit Anlage 12 durch die pädagogische Fachkraft und ggf. der Leitung und wird an den Träger weitergeleitet. Alle Daten werden vertraulich und datenschutzkonform behandelt.</w:t>
      </w:r>
    </w:p>
    <w:p w14:paraId="313FCDBA"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7.2.9. Krisenkommunikation</w:t>
      </w:r>
    </w:p>
    <w:p w14:paraId="77C427B2"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Eltern der beteiligten Kinder werden informiert – sachlich, ohne Schuldzuweisungen oder Benennung anderer Kinder.</w:t>
      </w:r>
    </w:p>
    <w:p w14:paraId="3B33C150"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7.2.10. Abschluss des Interventionsverfahrens</w:t>
      </w:r>
    </w:p>
    <w:p w14:paraId="4B8BF866"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Das Verfahren endet nach Umsetzung pädagogischer Maßnahmen, Stabilisierung der Kinder und gemeinsamer fachlicher Bewertung. Der gesamte Verlauf wird dokumentiert.</w:t>
      </w:r>
    </w:p>
    <w:p w14:paraId="53C52ED4"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8.</w:t>
      </w:r>
      <w:r w:rsidRPr="00E11753">
        <w:rPr>
          <w:rFonts w:ascii="Calibri" w:eastAsia="Times New Roman" w:hAnsi="Calibri" w:cs="Calibri"/>
          <w:b/>
          <w:bCs/>
          <w:color w:val="0070C0"/>
          <w:sz w:val="24"/>
          <w:szCs w:val="24"/>
          <w:lang w:eastAsia="de-DE"/>
        </w:rPr>
        <w:t xml:space="preserve"> </w:t>
      </w:r>
      <w:r w:rsidRPr="00E11753">
        <w:rPr>
          <w:rFonts w:ascii="Calibri" w:eastAsia="Times New Roman" w:hAnsi="Calibri" w:cs="Calibri"/>
          <w:color w:val="0070C0"/>
          <w:sz w:val="24"/>
          <w:szCs w:val="24"/>
          <w:lang w:eastAsia="de-DE"/>
        </w:rPr>
        <w:t>Nachhaltige Aufarbeitung</w:t>
      </w:r>
    </w:p>
    <w:p w14:paraId="4EA269AF"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8.1. Aufarbeitung mit den betroffenen Kindern</w:t>
      </w:r>
    </w:p>
    <w:p w14:paraId="47BD4347"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Kinder erhalten individuelle Unterstützung. Die Möglichkeiten der Aufarbeitung können unterschiedlich aussehen. Unsere Optionen reichen von therapeutischer Hilfe über den Einbezug von externen Beratungsstellen, bis hin zur Anpassung und Veränderung von Strukturen im Alltag unserer Einrichtung. Wir begleiten die Kinder eigens über Gespräche, emotionale Begleitung. Ziel ist die Stärkung von Sicherheit, Selbstwirksamkeit und Grenzwahrnehmung der betroffenen Kinder. </w:t>
      </w:r>
    </w:p>
    <w:p w14:paraId="42CAD96D"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8.2. Aufarbeitung mit der Kindergruppe</w:t>
      </w:r>
    </w:p>
    <w:p w14:paraId="7B04143E"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Wir prüfen gemeinsam mit der Fachberatung, welche Schritte für die Gruppe sinnvoll sind. Möglich sind:</w:t>
      </w:r>
    </w:p>
    <w:p w14:paraId="66899312" w14:textId="77777777" w:rsidR="007A29A9" w:rsidRPr="007A29A9" w:rsidRDefault="007A29A9" w:rsidP="00D163CA">
      <w:pPr>
        <w:numPr>
          <w:ilvl w:val="0"/>
          <w:numId w:val="22"/>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gruppenpädagogische Einheiten,</w:t>
      </w:r>
    </w:p>
    <w:p w14:paraId="46DBFFD1" w14:textId="77777777" w:rsidR="007A29A9" w:rsidRPr="007A29A9" w:rsidRDefault="007A29A9" w:rsidP="00D163CA">
      <w:pPr>
        <w:numPr>
          <w:ilvl w:val="0"/>
          <w:numId w:val="22"/>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Unterstützung durch externe Fachkräfte,</w:t>
      </w:r>
    </w:p>
    <w:p w14:paraId="00F1CC72" w14:textId="77777777" w:rsidR="007A29A9" w:rsidRPr="007A29A9" w:rsidRDefault="007A29A9" w:rsidP="00D163CA">
      <w:pPr>
        <w:numPr>
          <w:ilvl w:val="0"/>
          <w:numId w:val="22"/>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Projekte zu Gefühlen, Grenzen und Achtsamkeit.</w:t>
      </w:r>
    </w:p>
    <w:p w14:paraId="573CEAE2"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8.3. Aufarbeitung mit den Eltern</w:t>
      </w:r>
    </w:p>
    <w:p w14:paraId="570BC627" w14:textId="77777777" w:rsidR="007A29A9" w:rsidRDefault="007A29A9" w:rsidP="007A29A9">
      <w:pPr>
        <w:spacing w:before="280" w:after="280" w:line="240" w:lineRule="auto"/>
        <w:ind w:right="-284" w:firstLine="26"/>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Eltern erhalten Gesprächsangebote, Informationsgespräche und bei Bedarf, Informationsabende. Transparenz und Sicherheit stehen im Vordergrund.</w:t>
      </w:r>
    </w:p>
    <w:p w14:paraId="53CB0529" w14:textId="77777777" w:rsidR="00E11753" w:rsidRDefault="00E11753" w:rsidP="007A29A9">
      <w:pPr>
        <w:spacing w:before="280" w:after="280" w:line="240" w:lineRule="auto"/>
        <w:ind w:right="-284" w:firstLine="26"/>
        <w:rPr>
          <w:rFonts w:ascii="Calibri" w:eastAsia="Times New Roman" w:hAnsi="Calibri" w:cs="Calibri"/>
          <w:color w:val="000000"/>
          <w:sz w:val="24"/>
          <w:szCs w:val="24"/>
          <w:lang w:eastAsia="de-DE"/>
        </w:rPr>
      </w:pPr>
    </w:p>
    <w:p w14:paraId="29B5FE29" w14:textId="77777777" w:rsidR="00E11753" w:rsidRPr="007A29A9" w:rsidRDefault="00E11753" w:rsidP="007A29A9">
      <w:pPr>
        <w:spacing w:before="280" w:after="280" w:line="240" w:lineRule="auto"/>
        <w:ind w:right="-284" w:firstLine="26"/>
        <w:rPr>
          <w:rFonts w:ascii="Times New Roman" w:eastAsia="Times New Roman" w:hAnsi="Times New Roman" w:cs="Times New Roman"/>
          <w:sz w:val="24"/>
          <w:szCs w:val="24"/>
          <w:lang w:eastAsia="de-DE"/>
        </w:rPr>
      </w:pPr>
    </w:p>
    <w:p w14:paraId="79BDBA9A"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8.4. Aufarbeitung im Team</w:t>
      </w:r>
    </w:p>
    <w:p w14:paraId="7EACB07C"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lastRenderedPageBreak/>
        <w:t>Das Team reflektiert die Geschehnisse ausführlich, ggf. begleitet durch Supervision oder externe Fachberatung.</w:t>
      </w:r>
      <w:r w:rsidRPr="007A29A9">
        <w:rPr>
          <w:rFonts w:ascii="Calibri" w:eastAsia="Times New Roman" w:hAnsi="Calibri" w:cs="Calibri"/>
          <w:color w:val="000000"/>
          <w:sz w:val="24"/>
          <w:szCs w:val="24"/>
          <w:lang w:eastAsia="de-DE"/>
        </w:rPr>
        <w:br/>
        <w:t>Dabei werden u. a. folgende Fragen geklärt:</w:t>
      </w:r>
    </w:p>
    <w:p w14:paraId="41FB7FB4" w14:textId="77777777" w:rsidR="007A29A9" w:rsidRPr="007A29A9" w:rsidRDefault="007A29A9" w:rsidP="00D163CA">
      <w:pPr>
        <w:numPr>
          <w:ilvl w:val="0"/>
          <w:numId w:val="23"/>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Welche Hilfsangebote zur Krisenintervention benötigt jeder einzelne?</w:t>
      </w:r>
    </w:p>
    <w:p w14:paraId="685F0391" w14:textId="77777777" w:rsidR="007A29A9" w:rsidRPr="007A29A9" w:rsidRDefault="007A29A9" w:rsidP="00D163CA">
      <w:pPr>
        <w:numPr>
          <w:ilvl w:val="0"/>
          <w:numId w:val="23"/>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Was hat gut funktioniert?</w:t>
      </w:r>
    </w:p>
    <w:p w14:paraId="2018B016" w14:textId="77777777" w:rsidR="007A29A9" w:rsidRPr="007A29A9" w:rsidRDefault="007A29A9" w:rsidP="00D163CA">
      <w:pPr>
        <w:numPr>
          <w:ilvl w:val="0"/>
          <w:numId w:val="23"/>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Was hat nicht gut funktioniert?</w:t>
      </w:r>
    </w:p>
    <w:p w14:paraId="6E2810BC" w14:textId="77777777" w:rsidR="007A29A9" w:rsidRPr="007A29A9" w:rsidRDefault="007A29A9" w:rsidP="00D163CA">
      <w:pPr>
        <w:numPr>
          <w:ilvl w:val="0"/>
          <w:numId w:val="23"/>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Welche Strukturen müssen angepasst werden?</w:t>
      </w:r>
    </w:p>
    <w:p w14:paraId="1216E6D9"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8.5. Erneute Risikoanalyse zu den Bedingungen des Vorfalls</w:t>
      </w:r>
    </w:p>
    <w:p w14:paraId="13A2D1B3"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Räumliche, personelle und organisatorische Bedingungen werden überprüft. Ziel ist die Prävention weiterer Vorfälle und die Optimierung des Schutzkonzeptes.</w:t>
      </w:r>
    </w:p>
    <w:p w14:paraId="685382B6"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8.6. Reflexion des Interventionsprozesses</w:t>
      </w:r>
    </w:p>
    <w:p w14:paraId="66CA7348"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Der gesamte Ablauf wird evaluiert: Kommunikation, Meldewege, Wirksamkeit der Maßnahmen und Zusammenarbeit mit Fachstellen. Erkenntnisse fließen direkt in die Weiterentwicklung des Schutzkonzeptes ein.</w:t>
      </w:r>
    </w:p>
    <w:p w14:paraId="7FB571F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6EE1DE47" w14:textId="77777777" w:rsidR="007A29A9" w:rsidRPr="00E11753" w:rsidRDefault="007A29A9" w:rsidP="007A29A9">
      <w:pPr>
        <w:spacing w:before="1" w:after="0" w:line="240" w:lineRule="auto"/>
        <w:ind w:left="116" w:right="-284" w:firstLine="26"/>
        <w:outlineLvl w:val="0"/>
        <w:rPr>
          <w:rFonts w:ascii="Times New Roman" w:eastAsia="Times New Roman" w:hAnsi="Times New Roman" w:cs="Times New Roman"/>
          <w:b/>
          <w:bCs/>
          <w:color w:val="0070C0"/>
          <w:kern w:val="36"/>
          <w:sz w:val="48"/>
          <w:szCs w:val="48"/>
          <w:lang w:eastAsia="de-DE"/>
        </w:rPr>
      </w:pPr>
      <w:r w:rsidRPr="00E11753">
        <w:rPr>
          <w:rFonts w:ascii="Calibri" w:eastAsia="Times New Roman" w:hAnsi="Calibri" w:cs="Calibri"/>
          <w:color w:val="0070C0"/>
          <w:kern w:val="36"/>
          <w:sz w:val="24"/>
          <w:szCs w:val="24"/>
          <w:lang w:eastAsia="de-DE"/>
        </w:rPr>
        <w:t>9.Verfahrensablauf bei Verdacht auf Kindeswohlgefährdung gem. § 8a SGB VIII</w:t>
      </w:r>
    </w:p>
    <w:p w14:paraId="6A1949FE" w14:textId="77777777" w:rsidR="007A29A9" w:rsidRPr="007A29A9" w:rsidRDefault="007A29A9" w:rsidP="007A29A9">
      <w:pPr>
        <w:spacing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i/>
          <w:iCs/>
          <w:color w:val="000000"/>
          <w:sz w:val="24"/>
          <w:szCs w:val="24"/>
          <w:lang w:eastAsia="de-DE"/>
        </w:rPr>
        <w:t>Aktive individuelle Bearbeitung;</w:t>
      </w:r>
    </w:p>
    <w:p w14:paraId="67388D62" w14:textId="77777777" w:rsidR="007A29A9" w:rsidRPr="007A29A9" w:rsidRDefault="007A29A9" w:rsidP="007A29A9">
      <w:pPr>
        <w:spacing w:before="182"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i/>
          <w:iCs/>
          <w:color w:val="000000"/>
          <w:sz w:val="24"/>
          <w:szCs w:val="24"/>
          <w:lang w:eastAsia="de-DE"/>
        </w:rPr>
        <w:t>hier erfolgt Ihre einrichtungsspezifische Darstellung anhand vorgegebener Prozesse</w:t>
      </w:r>
    </w:p>
    <w:p w14:paraId="7F94C8F5"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09EE4F7A"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9.1. Kinderschutz- eine Aufgabe der Kindertageseinrichtung</w:t>
      </w:r>
    </w:p>
    <w:p w14:paraId="166BA129"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Kinderschutz ist integraler Bestandteil unserer pädagogischen Arbeit. Unsere Kita trägt eine Mitverantwortung dafür, Kinder vor Gefährdungen zu schützen, ihre Rechte zu wahren und ihnen ein sicheres Aufwachsen zu ermöglichen. Das betrifft Prävention (z. B. Schutzkonzept, Verhaltenskodex, Schulungen), die erkennbare Sensibilisierung unseres Teams für Grenzverletzungen, sowie die verbindliche Reaktion auf Hinweise auf Kindeswohlgefährdung.  Das Schutzkonzept ist für unsere Kita Pflichtbestandteil der Betriebserlaubnis und orientiert sich an den Leitlinien des Erzbistums Kölns, sowie landesweiten Handlungsempfehlungen. Wesentliche Inhalte unserer Arbeit: klarer Verhaltenskodex für Personal und Ehrenamtliche, Qualifizierung und Fortbildung aller Mitarbeitenden, Schaffung transparenter Abläufe bei Beobachtungen/Anzeichen von Gefährdungen, altersgerechte Beteiligung und Schutz der Kinder, Zusammenarbeit mit Eltern und Fachstellen.</w:t>
      </w:r>
    </w:p>
    <w:p w14:paraId="3A127152" w14:textId="77777777" w:rsid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60DD3597" w14:textId="77777777" w:rsidR="00E11753" w:rsidRDefault="00E11753" w:rsidP="007A29A9">
      <w:pPr>
        <w:spacing w:after="0" w:line="240" w:lineRule="auto"/>
        <w:ind w:right="-284" w:firstLine="26"/>
        <w:rPr>
          <w:rFonts w:ascii="Times New Roman" w:eastAsia="Times New Roman" w:hAnsi="Times New Roman" w:cs="Times New Roman"/>
          <w:sz w:val="24"/>
          <w:szCs w:val="24"/>
          <w:lang w:eastAsia="de-DE"/>
        </w:rPr>
      </w:pPr>
    </w:p>
    <w:p w14:paraId="23F0AD99" w14:textId="77777777" w:rsidR="00E11753" w:rsidRDefault="00E11753" w:rsidP="007A29A9">
      <w:pPr>
        <w:spacing w:after="0" w:line="240" w:lineRule="auto"/>
        <w:ind w:right="-284" w:firstLine="26"/>
        <w:rPr>
          <w:rFonts w:ascii="Times New Roman" w:eastAsia="Times New Roman" w:hAnsi="Times New Roman" w:cs="Times New Roman"/>
          <w:sz w:val="24"/>
          <w:szCs w:val="24"/>
          <w:lang w:eastAsia="de-DE"/>
        </w:rPr>
      </w:pPr>
    </w:p>
    <w:p w14:paraId="3CC255AC" w14:textId="77777777" w:rsidR="00E11753" w:rsidRDefault="00E11753" w:rsidP="007A29A9">
      <w:pPr>
        <w:spacing w:after="0" w:line="240" w:lineRule="auto"/>
        <w:ind w:right="-284" w:firstLine="26"/>
        <w:rPr>
          <w:rFonts w:ascii="Times New Roman" w:eastAsia="Times New Roman" w:hAnsi="Times New Roman" w:cs="Times New Roman"/>
          <w:sz w:val="24"/>
          <w:szCs w:val="24"/>
          <w:lang w:eastAsia="de-DE"/>
        </w:rPr>
      </w:pPr>
    </w:p>
    <w:p w14:paraId="4B28EAFB" w14:textId="77777777" w:rsidR="00E11753" w:rsidRPr="007A29A9" w:rsidRDefault="00E11753" w:rsidP="007A29A9">
      <w:pPr>
        <w:spacing w:after="0" w:line="240" w:lineRule="auto"/>
        <w:ind w:right="-284" w:firstLine="26"/>
        <w:rPr>
          <w:rFonts w:ascii="Times New Roman" w:eastAsia="Times New Roman" w:hAnsi="Times New Roman" w:cs="Times New Roman"/>
          <w:sz w:val="24"/>
          <w:szCs w:val="24"/>
          <w:lang w:eastAsia="de-DE"/>
        </w:rPr>
      </w:pPr>
    </w:p>
    <w:p w14:paraId="70921EF1"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9.2 Vereinbarung zum Umgang mit Hinweisen auf Kindeswohlgefährdung</w:t>
      </w:r>
    </w:p>
    <w:p w14:paraId="30BA00AF"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B0F0"/>
          <w:sz w:val="24"/>
          <w:szCs w:val="24"/>
          <w:lang w:eastAsia="de-DE"/>
        </w:rPr>
        <w:lastRenderedPageBreak/>
        <w:br/>
      </w:r>
      <w:r w:rsidRPr="007A29A9">
        <w:rPr>
          <w:rFonts w:ascii="Calibri" w:eastAsia="Times New Roman" w:hAnsi="Calibri" w:cs="Calibri"/>
          <w:color w:val="000000"/>
          <w:sz w:val="24"/>
          <w:szCs w:val="24"/>
          <w:lang w:eastAsia="de-DE"/>
        </w:rPr>
        <w:t>Unsere Einrichtung arbeitet nach dem gesetzlichen Schutzauftrag (§ 8a SGB VIII) und den zwischen Träger und örtlichem Jugendamt geschlossenen Vereinbarungen. Bei gewichtigen Anhaltspunkten für eine Gefährdung informieren Fachkräfte unverzüglich die Kitaleitung bzw. den Träger und, je nach Gefährdungsgrad, das Jugendamt. Inhalte der Vereinbarung regeln Meldewege, Zuständigkeiten, Dokumentationspflichten und datenschutzkonforme Informationsweitergabe. In akuten Notfällen (Gefahr im Verzug) erfolgt sofortige Kontaktaufnahme mit dem Jugendamt.</w:t>
      </w:r>
    </w:p>
    <w:p w14:paraId="6AB8FA3C"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5564C6A2"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E11753">
        <w:rPr>
          <w:rFonts w:ascii="Calibri" w:eastAsia="Times New Roman" w:hAnsi="Calibri" w:cs="Calibri"/>
          <w:color w:val="0070C0"/>
          <w:sz w:val="24"/>
          <w:szCs w:val="24"/>
          <w:lang w:eastAsia="de-DE"/>
        </w:rPr>
        <w:t>9.3 Verfahrensablauf</w:t>
      </w:r>
      <w:r w:rsidRPr="007A29A9">
        <w:rPr>
          <w:rFonts w:ascii="Calibri" w:eastAsia="Times New Roman" w:hAnsi="Calibri" w:cs="Calibri"/>
          <w:color w:val="00B0F0"/>
          <w:sz w:val="24"/>
          <w:szCs w:val="24"/>
          <w:lang w:eastAsia="de-DE"/>
        </w:rPr>
        <w:br/>
      </w:r>
      <w:r w:rsidRPr="007A29A9">
        <w:rPr>
          <w:rFonts w:ascii="Calibri" w:eastAsia="Times New Roman" w:hAnsi="Calibri" w:cs="Calibri"/>
          <w:color w:val="000000"/>
          <w:sz w:val="24"/>
          <w:szCs w:val="24"/>
          <w:lang w:eastAsia="de-DE"/>
        </w:rPr>
        <w:t>Der Verfahrensablauf beschreibt Schritt für Schritt, wie Hinweise aufgenommen, geprüft und bearbeitet werden, von der ersten Beobachtung bis zur Fallnachbereitung.</w:t>
      </w:r>
    </w:p>
    <w:p w14:paraId="162511D7" w14:textId="77777777" w:rsidR="007A29A9" w:rsidRPr="007A29A9" w:rsidRDefault="007A29A9" w:rsidP="00D163CA">
      <w:pPr>
        <w:numPr>
          <w:ilvl w:val="0"/>
          <w:numId w:val="24"/>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Wahrnehmung &amp; Sicherung: Fachkraft dokumentiert Beobachtung/Äußerung zeitnah und sachlich (anonymisiert, datumsgestützt).</w:t>
      </w:r>
    </w:p>
    <w:p w14:paraId="272A288B" w14:textId="77777777" w:rsidR="007A29A9" w:rsidRPr="007A29A9" w:rsidRDefault="007A29A9" w:rsidP="00D163CA">
      <w:pPr>
        <w:numPr>
          <w:ilvl w:val="0"/>
          <w:numId w:val="24"/>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Interne Meldung: Information an Gruppenleitung / Kitaleitung; Abwägung erster Einschätzung (Gefährdung akut vs. nicht akut).</w:t>
      </w:r>
    </w:p>
    <w:p w14:paraId="17622242" w14:textId="77777777" w:rsidR="007A29A9" w:rsidRPr="007A29A9" w:rsidRDefault="007A29A9" w:rsidP="00D163CA">
      <w:pPr>
        <w:numPr>
          <w:ilvl w:val="0"/>
          <w:numId w:val="24"/>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Konsultation: Einholen von Beratung bei internen Fachstellen (Träger-Fachberatung DiCV/Caritas) und — wenn nötig — anonymisierte Rücksprache mit dem Jugendamt.</w:t>
      </w:r>
    </w:p>
    <w:p w14:paraId="2AC8F593" w14:textId="77777777" w:rsidR="007A29A9" w:rsidRPr="007A29A9" w:rsidRDefault="007A29A9" w:rsidP="00D163CA">
      <w:pPr>
        <w:numPr>
          <w:ilvl w:val="0"/>
          <w:numId w:val="24"/>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Entscheidung über Meldepflicht: Bei gewichtigen Anhaltspunkten Meldung an Jugendamt (§ 8a SGB VIII). Bei akuter Gefahr: sofortige Alarmierung externer Dienste.</w:t>
      </w:r>
    </w:p>
    <w:p w14:paraId="7A81D9B2" w14:textId="77777777" w:rsidR="007A29A9" w:rsidRPr="007A29A9" w:rsidRDefault="007A29A9" w:rsidP="00D163CA">
      <w:pPr>
        <w:numPr>
          <w:ilvl w:val="0"/>
          <w:numId w:val="24"/>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Koordination &amp; Intervention: Gemeinsame Planung mit Jugendamt/anderen Diensten (z. B. Familienhilfe, Gesundheitsamt) und mit Einbezug der Eltern, soweit dies dem Kindeswohl nicht widerspricht.</w:t>
      </w:r>
    </w:p>
    <w:p w14:paraId="628984F0" w14:textId="77777777" w:rsidR="007A29A9" w:rsidRPr="007A29A9" w:rsidRDefault="007A29A9" w:rsidP="00D163CA">
      <w:pPr>
        <w:numPr>
          <w:ilvl w:val="0"/>
          <w:numId w:val="24"/>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Dokumentation &amp; Nachbereitung: Vollständige und sichere Ablage aller Dokumente; Reflexion im Team; ggf. Schutzmaßnahmen und Supervision.</w:t>
      </w:r>
    </w:p>
    <w:p w14:paraId="50BDCE04"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Dieser Ablauf orientiert sich an den Handlungsempfehlungen für Kitas in NRW und den Verfahrensanweisungen des Erzbistums/DiCV. </w:t>
      </w:r>
    </w:p>
    <w:p w14:paraId="1C955FB3" w14:textId="77777777" w:rsidR="007A29A9" w:rsidRPr="00E11753" w:rsidRDefault="007A29A9" w:rsidP="007A29A9">
      <w:pPr>
        <w:spacing w:after="0" w:line="240" w:lineRule="auto"/>
        <w:ind w:right="-284" w:firstLine="26"/>
        <w:rPr>
          <w:rFonts w:ascii="Times New Roman" w:eastAsia="Times New Roman" w:hAnsi="Times New Roman" w:cs="Times New Roman"/>
          <w:color w:val="0070C0"/>
          <w:sz w:val="24"/>
          <w:szCs w:val="24"/>
          <w:lang w:eastAsia="de-DE"/>
        </w:rPr>
      </w:pPr>
    </w:p>
    <w:p w14:paraId="29850D40"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E11753">
        <w:rPr>
          <w:rFonts w:ascii="Calibri" w:eastAsia="Times New Roman" w:hAnsi="Calibri" w:cs="Calibri"/>
          <w:color w:val="0070C0"/>
          <w:sz w:val="24"/>
          <w:szCs w:val="24"/>
          <w:lang w:eastAsia="de-DE"/>
        </w:rPr>
        <w:t>9.4 Beratungsanspruch und Beratungsmöglichkeiten</w:t>
      </w:r>
      <w:r w:rsidRPr="007A29A9">
        <w:rPr>
          <w:rFonts w:ascii="Calibri" w:eastAsia="Times New Roman" w:hAnsi="Calibri" w:cs="Calibri"/>
          <w:color w:val="00B0F0"/>
          <w:sz w:val="24"/>
          <w:szCs w:val="24"/>
          <w:lang w:eastAsia="de-DE"/>
        </w:rPr>
        <w:br/>
      </w:r>
      <w:r w:rsidRPr="007A29A9">
        <w:rPr>
          <w:rFonts w:ascii="Calibri" w:eastAsia="Times New Roman" w:hAnsi="Calibri" w:cs="Calibri"/>
          <w:color w:val="000000"/>
          <w:sz w:val="24"/>
          <w:szCs w:val="24"/>
          <w:lang w:eastAsia="de-DE"/>
        </w:rPr>
        <w:t>Mitarbeitende der Kita haben das Recht und die Pflicht, sich in Vermutungsfällen fachlich beraten zu lassen. Die Beratung dient der Einschätzung, der Absicherung des Handelns und der Klärung weiterer Schritte.</w:t>
      </w:r>
    </w:p>
    <w:p w14:paraId="705A2511" w14:textId="77777777" w:rsidR="007A29A9" w:rsidRPr="00E11753"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E11753">
        <w:rPr>
          <w:rFonts w:ascii="Calibri" w:eastAsia="Times New Roman" w:hAnsi="Calibri" w:cs="Calibri"/>
          <w:color w:val="0070C0"/>
          <w:sz w:val="24"/>
          <w:szCs w:val="24"/>
          <w:lang w:eastAsia="de-DE"/>
        </w:rPr>
        <w:t>Interne und externe Beratungsangebote:</w:t>
      </w:r>
    </w:p>
    <w:p w14:paraId="4D4CEEB1" w14:textId="77777777" w:rsidR="007A29A9" w:rsidRPr="007A29A9" w:rsidRDefault="007A29A9" w:rsidP="00D163CA">
      <w:pPr>
        <w:numPr>
          <w:ilvl w:val="0"/>
          <w:numId w:val="25"/>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Präventionsfachkräfte und Multiplikatoren der Gemeinde, Michael Oschmann und Christa Bochem (Kontakte 12.1 …).</w:t>
      </w:r>
    </w:p>
    <w:p w14:paraId="1B6DDD56" w14:textId="77777777" w:rsidR="007A29A9" w:rsidRPr="007A29A9" w:rsidRDefault="007A29A9" w:rsidP="00D163CA">
      <w:pPr>
        <w:numPr>
          <w:ilvl w:val="0"/>
          <w:numId w:val="25"/>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Fachberatung des Trägers (DiCV / Caritas) Martin Gurk: fachliche Begleitung, rechtliche Hinweise, Unterstützung bei Dokumentation und Meldung</w:t>
      </w:r>
    </w:p>
    <w:p w14:paraId="60D0E855" w14:textId="77777777" w:rsidR="007A29A9" w:rsidRPr="007A29A9" w:rsidRDefault="007A29A9" w:rsidP="00D163CA">
      <w:pPr>
        <w:numPr>
          <w:ilvl w:val="0"/>
          <w:numId w:val="25"/>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Örtliches Jugendamt: Fachaufsicht, Gefährdungseinschätzung, Veranlassung von Hilfen. </w:t>
      </w:r>
    </w:p>
    <w:p w14:paraId="496DF8A5" w14:textId="77777777" w:rsidR="007A29A9" w:rsidRPr="007A29A9" w:rsidRDefault="007A29A9" w:rsidP="00D163CA">
      <w:pPr>
        <w:numPr>
          <w:ilvl w:val="0"/>
          <w:numId w:val="25"/>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Fachdienste (Frühe Hilfen, Gesundheitsamt, Familienberatungsstellen, psychosoziale Dienste): weiterführende Hilfen für Kinder und Familien</w:t>
      </w:r>
    </w:p>
    <w:p w14:paraId="1AE89DC5" w14:textId="77777777" w:rsidR="007A29A9" w:rsidRPr="007A29A9" w:rsidRDefault="007A29A9" w:rsidP="00D163CA">
      <w:pPr>
        <w:numPr>
          <w:ilvl w:val="0"/>
          <w:numId w:val="25"/>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lastRenderedPageBreak/>
        <w:t>Externe Fachstellen / Interventionsstellen (z. B. Beratungsstellen gegen sexualisierte Gewalt, Kinderschutz-Zentren).</w:t>
      </w:r>
    </w:p>
    <w:p w14:paraId="68F96183" w14:textId="77777777" w:rsidR="007A29A9" w:rsidRPr="007A29A9" w:rsidRDefault="007A29A9" w:rsidP="00D163CA">
      <w:pPr>
        <w:numPr>
          <w:ilvl w:val="0"/>
          <w:numId w:val="25"/>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Supervision / Team-Reflexion: Schutz für Mitarbeitende und Qualitätssicherung im Umgang mit belastenden Fällen.</w:t>
      </w:r>
    </w:p>
    <w:p w14:paraId="421EBB5A"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Inanspruchnahme der Beratung ist vertraulich und erfolgt unter Beachtung datenschutzrechtlicher Vorgaben; bei Unsicherheit ist zunächst eine anonymisierte Fachberatung möglich. </w:t>
      </w:r>
    </w:p>
    <w:p w14:paraId="3006409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7AE8B2F9" w14:textId="36923260"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E11753">
        <w:rPr>
          <w:rFonts w:ascii="Calibri" w:eastAsia="Times New Roman" w:hAnsi="Calibri" w:cs="Calibri"/>
          <w:color w:val="0070C0"/>
          <w:sz w:val="24"/>
          <w:szCs w:val="24"/>
          <w:lang w:eastAsia="de-DE"/>
        </w:rPr>
        <w:t>9.5 Musterdokumente und Tools</w:t>
      </w:r>
      <w:r w:rsidRPr="007A29A9">
        <w:rPr>
          <w:rFonts w:ascii="Calibri" w:eastAsia="Times New Roman" w:hAnsi="Calibri" w:cs="Calibri"/>
          <w:color w:val="00B0F0"/>
          <w:sz w:val="24"/>
          <w:szCs w:val="24"/>
          <w:lang w:eastAsia="de-DE"/>
        </w:rPr>
        <w:br/>
      </w:r>
      <w:r w:rsidRPr="007A29A9">
        <w:rPr>
          <w:rFonts w:ascii="Calibri" w:eastAsia="Times New Roman" w:hAnsi="Calibri" w:cs="Calibri"/>
          <w:color w:val="000000"/>
          <w:sz w:val="24"/>
          <w:szCs w:val="24"/>
          <w:lang w:eastAsia="de-DE"/>
        </w:rPr>
        <w:t>Zur einheitlichen und sicheren Dokumentation nutzen wir die vom Träger / DiCV bereitgestellten Musterdokumente und Beobachtungsbögen. „Dokumentations- und Beobachtungsbögen</w:t>
      </w:r>
      <w:r w:rsidR="00A214DF">
        <w:rPr>
          <w:rFonts w:ascii="Calibri" w:eastAsia="Times New Roman" w:hAnsi="Calibri" w:cs="Calibri"/>
          <w:color w:val="000000"/>
          <w:sz w:val="24"/>
          <w:szCs w:val="24"/>
          <w:lang w:eastAsia="de-DE"/>
        </w:rPr>
        <w:t>_</w:t>
      </w:r>
      <w:r w:rsidRPr="007A29A9">
        <w:rPr>
          <w:rFonts w:ascii="Calibri" w:eastAsia="Times New Roman" w:hAnsi="Calibri" w:cs="Calibri"/>
          <w:color w:val="000000"/>
          <w:sz w:val="24"/>
          <w:szCs w:val="24"/>
          <w:lang w:eastAsia="de-DE"/>
        </w:rPr>
        <w:t>Anlage 1 bis 7“</w:t>
      </w:r>
    </w:p>
    <w:p w14:paraId="4C26FDA8"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Diese Vorlagen erleichtern die strukturierte Erfassung von Beobachtungen, Gesprächen und Maßnahmen und sind Teil des institutionellen Schutzkonzeptes.</w:t>
      </w:r>
    </w:p>
    <w:p w14:paraId="0EDDF1F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73988C0F" w14:textId="1E8433ED"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A214DF">
        <w:rPr>
          <w:rFonts w:ascii="Calibri" w:eastAsia="Times New Roman" w:hAnsi="Calibri" w:cs="Calibri"/>
          <w:color w:val="0070C0"/>
          <w:sz w:val="24"/>
          <w:szCs w:val="24"/>
          <w:lang w:eastAsia="de-DE"/>
        </w:rPr>
        <w:t>9.6 Datenschutz</w:t>
      </w:r>
      <w:r w:rsidRPr="007A29A9">
        <w:rPr>
          <w:rFonts w:ascii="Calibri" w:eastAsia="Times New Roman" w:hAnsi="Calibri" w:cs="Calibri"/>
          <w:color w:val="00B0F0"/>
          <w:sz w:val="24"/>
          <w:szCs w:val="24"/>
          <w:lang w:eastAsia="de-DE"/>
        </w:rPr>
        <w:br/>
      </w:r>
      <w:r w:rsidRPr="007A29A9">
        <w:rPr>
          <w:rFonts w:ascii="Calibri" w:eastAsia="Times New Roman" w:hAnsi="Calibri" w:cs="Calibri"/>
          <w:color w:val="000000"/>
          <w:sz w:val="24"/>
          <w:szCs w:val="24"/>
          <w:lang w:eastAsia="de-DE"/>
        </w:rPr>
        <w:t xml:space="preserve">Bei allen Schritten, insbesondere bei Dokumentation, Speicherung und Weitergabe von personenbezogenen Daten, beachten wir die DSGVO, sowie das kirchliche Datenschutzgesetz (KDG) und die Vorgaben des Trägers. Daten dürfen nur so viel wie nötig und nur an berechtigte Stellen weitergegeben werden. Interne Aufzeichnungen werden sicher, zugangsbeschränkt und nachvollziehbar aufbewahrt. Bei Weitergabe an Jugendamt oder Fachdienste erfolgt eine eng begründete, dokumentierte Übermittlung. Die Kontaktdaten des betrieblichen Datenschutzbeauftragten </w:t>
      </w:r>
      <w:r w:rsidR="00E11753" w:rsidRPr="007A29A9">
        <w:rPr>
          <w:rFonts w:ascii="Calibri" w:eastAsia="Times New Roman" w:hAnsi="Calibri" w:cs="Calibri"/>
          <w:color w:val="000000"/>
          <w:sz w:val="24"/>
          <w:szCs w:val="24"/>
          <w:lang w:eastAsia="de-DE"/>
        </w:rPr>
        <w:t>des Erzbistums</w:t>
      </w:r>
      <w:r w:rsidRPr="007A29A9">
        <w:rPr>
          <w:rFonts w:ascii="Calibri" w:eastAsia="Times New Roman" w:hAnsi="Calibri" w:cs="Calibri"/>
          <w:color w:val="000000"/>
          <w:sz w:val="24"/>
          <w:szCs w:val="24"/>
          <w:lang w:eastAsia="de-DE"/>
        </w:rPr>
        <w:t xml:space="preserve"> sind für Mitarbeitende und Eltern verfügbar. (</w:t>
      </w:r>
      <w:r w:rsidRPr="007A29A9">
        <w:rPr>
          <w:rFonts w:ascii="Calibri" w:eastAsia="Times New Roman" w:hAnsi="Calibri" w:cs="Calibri"/>
          <w:color w:val="00B0F0"/>
          <w:sz w:val="24"/>
          <w:szCs w:val="24"/>
          <w:lang w:eastAsia="de-DE"/>
        </w:rPr>
        <w:t>Kontakt 12.1 …)</w:t>
      </w:r>
    </w:p>
    <w:p w14:paraId="3E421AE7"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E11753">
        <w:rPr>
          <w:rFonts w:ascii="Calibri" w:eastAsia="Times New Roman" w:hAnsi="Calibri" w:cs="Calibri"/>
          <w:color w:val="0070C0"/>
          <w:sz w:val="24"/>
          <w:szCs w:val="24"/>
          <w:lang w:eastAsia="de-DE"/>
        </w:rPr>
        <w:t>9.7 Kooperationen und weitere Unterstützungsangebote</w:t>
      </w:r>
      <w:r w:rsidRPr="007A29A9">
        <w:rPr>
          <w:rFonts w:ascii="Calibri" w:eastAsia="Times New Roman" w:hAnsi="Calibri" w:cs="Calibri"/>
          <w:color w:val="00B0F0"/>
          <w:sz w:val="24"/>
          <w:szCs w:val="24"/>
          <w:lang w:eastAsia="de-DE"/>
        </w:rPr>
        <w:br/>
      </w:r>
      <w:r w:rsidRPr="007A29A9">
        <w:rPr>
          <w:rFonts w:ascii="Calibri" w:eastAsia="Times New Roman" w:hAnsi="Calibri" w:cs="Calibri"/>
          <w:color w:val="000000"/>
          <w:sz w:val="24"/>
          <w:szCs w:val="24"/>
          <w:lang w:eastAsia="de-DE"/>
        </w:rPr>
        <w:t>Ein wirksamer Kinderschutz funktioniert nur vernetzt. Unsere Kita pflegt verbindliche Kooperationen mit folgenden Partnern und Angeboten:</w:t>
      </w:r>
    </w:p>
    <w:p w14:paraId="090EE8B6" w14:textId="77777777" w:rsidR="007A29A9" w:rsidRPr="007A29A9" w:rsidRDefault="007A29A9" w:rsidP="00D163CA">
      <w:pPr>
        <w:numPr>
          <w:ilvl w:val="0"/>
          <w:numId w:val="26"/>
        </w:numPr>
        <w:spacing w:before="280" w:after="0" w:line="240" w:lineRule="auto"/>
        <w:ind w:left="502"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Örtliches Jugendamt (Abstimmung bei Gefährdungseinschätzungen und Hilfemaßnahmen). (</w:t>
      </w:r>
      <w:r w:rsidRPr="007A29A9">
        <w:rPr>
          <w:rFonts w:ascii="Calibri" w:eastAsia="Times New Roman" w:hAnsi="Calibri" w:cs="Calibri"/>
          <w:color w:val="00B0F0"/>
          <w:sz w:val="24"/>
          <w:szCs w:val="24"/>
          <w:lang w:eastAsia="de-DE"/>
        </w:rPr>
        <w:t>Kontakt 12.1 …)</w:t>
      </w:r>
    </w:p>
    <w:p w14:paraId="1C024AF6" w14:textId="77777777" w:rsidR="007A29A9" w:rsidRPr="007A29A9" w:rsidRDefault="007A29A9" w:rsidP="00D163CA">
      <w:pPr>
        <w:numPr>
          <w:ilvl w:val="0"/>
          <w:numId w:val="26"/>
        </w:numPr>
        <w:spacing w:after="0" w:line="240" w:lineRule="auto"/>
        <w:ind w:left="502"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Fachberatung des Trägers Martin Gurk(DiCV/Caritas) (fachliche Unterstützung, Präventionsschulungen). </w:t>
      </w:r>
    </w:p>
    <w:p w14:paraId="1F0285BA" w14:textId="77777777" w:rsidR="007A29A9" w:rsidRPr="007A29A9" w:rsidRDefault="007A29A9" w:rsidP="00D163CA">
      <w:pPr>
        <w:numPr>
          <w:ilvl w:val="0"/>
          <w:numId w:val="26"/>
        </w:numPr>
        <w:spacing w:after="0" w:line="240" w:lineRule="auto"/>
        <w:ind w:left="502"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Frühe Hilfen / Familienzentrum (niedrigschwellige Unterstützungsangebote für Eltern).</w:t>
      </w:r>
    </w:p>
    <w:p w14:paraId="3ED0F98D" w14:textId="77777777" w:rsidR="007A29A9" w:rsidRPr="007A29A9" w:rsidRDefault="007A29A9" w:rsidP="00D163CA">
      <w:pPr>
        <w:numPr>
          <w:ilvl w:val="0"/>
          <w:numId w:val="26"/>
        </w:numPr>
        <w:spacing w:after="0" w:line="240" w:lineRule="auto"/>
        <w:ind w:left="502"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Gesundheitsamt / Kinderärztliche Dienste (medizinische Einschätzung, Koordination bei Vernachlässigung oder Misshandlung).</w:t>
      </w:r>
    </w:p>
    <w:p w14:paraId="72026CE9" w14:textId="77777777" w:rsidR="007A29A9" w:rsidRPr="007A29A9" w:rsidRDefault="007A29A9" w:rsidP="00D163CA">
      <w:pPr>
        <w:numPr>
          <w:ilvl w:val="0"/>
          <w:numId w:val="26"/>
        </w:numPr>
        <w:spacing w:after="0" w:line="240" w:lineRule="auto"/>
        <w:ind w:left="502"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Beratungsstellen gegen sexualisierte Gewalt.</w:t>
      </w:r>
    </w:p>
    <w:p w14:paraId="62192CEA" w14:textId="77777777" w:rsidR="007A29A9" w:rsidRPr="007A29A9" w:rsidRDefault="007A29A9" w:rsidP="00D163CA">
      <w:pPr>
        <w:numPr>
          <w:ilvl w:val="0"/>
          <w:numId w:val="26"/>
        </w:numPr>
        <w:spacing w:after="280" w:line="240" w:lineRule="auto"/>
        <w:ind w:left="502"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Kooperationsvereinbarungen, Kontaktlisten und Notfallkontakte sind Teil des Schutzkonzeptes; jährlich werden Zuständigkeiten überprüft und aktualisiert.</w:t>
      </w:r>
    </w:p>
    <w:p w14:paraId="7ADCFA06" w14:textId="7010D68D" w:rsidR="007A29A9" w:rsidRPr="00A214DF" w:rsidRDefault="00A214DF" w:rsidP="00A214DF">
      <w:pPr>
        <w:spacing w:before="268" w:after="0" w:line="240" w:lineRule="auto"/>
        <w:ind w:left="26" w:right="-284"/>
        <w:textAlignment w:val="baseline"/>
        <w:outlineLvl w:val="0"/>
        <w:rPr>
          <w:rFonts w:ascii="Calibri" w:eastAsia="Times New Roman" w:hAnsi="Calibri" w:cs="Calibri"/>
          <w:b/>
          <w:bCs/>
          <w:color w:val="0070C0"/>
          <w:kern w:val="36"/>
          <w:sz w:val="48"/>
          <w:szCs w:val="48"/>
          <w:lang w:eastAsia="de-DE"/>
        </w:rPr>
      </w:pPr>
      <w:r w:rsidRPr="00A214DF">
        <w:rPr>
          <w:rFonts w:ascii="Calibri" w:eastAsia="Times New Roman" w:hAnsi="Calibri" w:cs="Calibri"/>
          <w:color w:val="0070C0"/>
          <w:kern w:val="36"/>
          <w:sz w:val="24"/>
          <w:szCs w:val="24"/>
          <w:lang w:eastAsia="de-DE"/>
        </w:rPr>
        <w:t>10.</w:t>
      </w:r>
      <w:r w:rsidR="007A29A9" w:rsidRPr="00A214DF">
        <w:rPr>
          <w:rFonts w:ascii="Calibri" w:eastAsia="Times New Roman" w:hAnsi="Calibri" w:cs="Calibri"/>
          <w:color w:val="0070C0"/>
          <w:kern w:val="36"/>
          <w:sz w:val="24"/>
          <w:szCs w:val="24"/>
          <w:lang w:eastAsia="de-DE"/>
        </w:rPr>
        <w:t>Zusammenfassung für konkrete praktische Umsetzung im Alltag</w:t>
      </w:r>
    </w:p>
    <w:p w14:paraId="0A70C366" w14:textId="77777777" w:rsidR="007A29A9" w:rsidRPr="007A29A9" w:rsidRDefault="007A29A9" w:rsidP="007A29A9">
      <w:pPr>
        <w:spacing w:before="29" w:after="0" w:line="240" w:lineRule="auto"/>
        <w:ind w:left="116"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lastRenderedPageBreak/>
        <w:t>Damit das SK Gegenstand unseres alltäglichen Handelns ist, haben wir die Thematisierung der Inhalte in regelmäßigen Abständen in der Dienstbesprechung und Konzeptionstage festgelegt. </w:t>
      </w:r>
    </w:p>
    <w:p w14:paraId="2304E66A"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0E08397E" w14:textId="0D4CC0C9" w:rsidR="007A29A9" w:rsidRPr="00A214DF" w:rsidRDefault="00A214DF" w:rsidP="00A214DF">
      <w:pPr>
        <w:spacing w:before="156" w:after="0" w:line="240" w:lineRule="auto"/>
        <w:ind w:right="-284"/>
        <w:textAlignment w:val="baseline"/>
        <w:outlineLvl w:val="1"/>
        <w:rPr>
          <w:rFonts w:ascii="Calibri" w:eastAsia="Times New Roman" w:hAnsi="Calibri" w:cs="Calibri"/>
          <w:b/>
          <w:bCs/>
          <w:color w:val="002060"/>
          <w:sz w:val="36"/>
          <w:szCs w:val="36"/>
          <w:lang w:eastAsia="de-DE"/>
        </w:rPr>
      </w:pPr>
      <w:r>
        <w:rPr>
          <w:rFonts w:ascii="Calibri" w:eastAsia="Times New Roman" w:hAnsi="Calibri" w:cs="Calibri"/>
          <w:color w:val="0070C0"/>
          <w:sz w:val="24"/>
          <w:szCs w:val="24"/>
          <w:lang w:eastAsia="de-DE"/>
        </w:rPr>
        <w:t>10.1.</w:t>
      </w:r>
      <w:r w:rsidR="007A29A9" w:rsidRPr="00A214DF">
        <w:rPr>
          <w:rFonts w:ascii="Calibri" w:eastAsia="Times New Roman" w:hAnsi="Calibri" w:cs="Calibri"/>
          <w:color w:val="0070C0"/>
          <w:sz w:val="24"/>
          <w:szCs w:val="24"/>
          <w:lang w:eastAsia="de-DE"/>
        </w:rPr>
        <w:t>Als Teil der alltäglichen Arbeit</w:t>
      </w:r>
    </w:p>
    <w:p w14:paraId="6C92471A"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Das vorliegende Schutzkonzept (SK) ist ein integraler Bestandteil unserer täglichen pädagogischen Arbeit. Es liegt in vollständiger Fassung im Büro der Einrichtungsleitung vor. Die maßgeblichen Schwerpunkte sind zusätzlich in den Gruppen zusammengefasst hinterlegt.</w:t>
      </w:r>
    </w:p>
    <w:p w14:paraId="42BE905B"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Wir fördern eine gelebte Haltung der Achtsamkeit</w:t>
      </w:r>
      <w:r w:rsidRPr="007A29A9">
        <w:rPr>
          <w:rFonts w:ascii="Calibri" w:eastAsia="Times New Roman" w:hAnsi="Calibri" w:cs="Calibri"/>
          <w:b/>
          <w:bCs/>
          <w:color w:val="000000"/>
          <w:sz w:val="24"/>
          <w:szCs w:val="24"/>
          <w:lang w:eastAsia="de-DE"/>
        </w:rPr>
        <w:t>,</w:t>
      </w:r>
      <w:r w:rsidRPr="007A29A9">
        <w:rPr>
          <w:rFonts w:ascii="Calibri" w:eastAsia="Times New Roman" w:hAnsi="Calibri" w:cs="Calibri"/>
          <w:color w:val="000000"/>
          <w:sz w:val="24"/>
          <w:szCs w:val="24"/>
          <w:lang w:eastAsia="de-DE"/>
        </w:rPr>
        <w:t xml:space="preserve"> indem wir uns kontinuierlich an die Inhalte, Prinzipien und Leitlinien des SK erinnern. Diese Haltung prägt unser alltägliches Miteinander, die Teamkultur sowie den professionellen Umgang mit den uns anvertrauten Kindern.</w:t>
      </w:r>
    </w:p>
    <w:p w14:paraId="23B4B9B8"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Alle relevanten Vorgaben und Regelungen sind im Unterweisungsordner dokumentiert und damit jederzeit einsehbar. Sie dienen insbesondere auch der Orientierung neuer Mitarbeitender.</w:t>
      </w:r>
    </w:p>
    <w:p w14:paraId="67458655" w14:textId="1EF8E576" w:rsidR="007A29A9" w:rsidRPr="00A214DF" w:rsidRDefault="00A214DF" w:rsidP="00A214DF">
      <w:pPr>
        <w:spacing w:before="160" w:after="0" w:line="240" w:lineRule="auto"/>
        <w:ind w:left="26" w:right="-284"/>
        <w:textAlignment w:val="baseline"/>
        <w:outlineLvl w:val="1"/>
        <w:rPr>
          <w:rFonts w:ascii="Calibri" w:eastAsia="Times New Roman" w:hAnsi="Calibri" w:cs="Calibri"/>
          <w:b/>
          <w:bCs/>
          <w:color w:val="0070C0"/>
          <w:sz w:val="36"/>
          <w:szCs w:val="36"/>
          <w:lang w:eastAsia="de-DE"/>
        </w:rPr>
      </w:pPr>
      <w:r w:rsidRPr="00A214DF">
        <w:rPr>
          <w:rFonts w:ascii="Calibri" w:eastAsia="Times New Roman" w:hAnsi="Calibri" w:cs="Calibri"/>
          <w:color w:val="0070C0"/>
          <w:sz w:val="24"/>
          <w:szCs w:val="24"/>
          <w:lang w:eastAsia="de-DE"/>
        </w:rPr>
        <w:t>10.2.</w:t>
      </w:r>
      <w:r w:rsidR="007A29A9" w:rsidRPr="00A214DF">
        <w:rPr>
          <w:rFonts w:ascii="Calibri" w:eastAsia="Times New Roman" w:hAnsi="Calibri" w:cs="Calibri"/>
          <w:color w:val="0070C0"/>
          <w:sz w:val="24"/>
          <w:szCs w:val="24"/>
          <w:lang w:eastAsia="de-DE"/>
        </w:rPr>
        <w:t>Als Teil der Dienstgespräche</w:t>
      </w:r>
    </w:p>
    <w:p w14:paraId="713F5773"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Einzelne Schwerpunkte des SK sowie Alltagsbeispiele, die mit dem SK in Zusammenhang stehen, werden regelmäßig in Dienstgesprächen thematisiert und reflektiert.</w:t>
      </w:r>
    </w:p>
    <w:p w14:paraId="260AB830"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Leitung greift das Thema Kinderschutz aktiv und kontinuierlich auf, um die Bedeutung der Inhalte hervorzuheben, die fachliche Sicherheit zu stärken und eine hohe Sensibilität im Team zu gewährleisten. Neue Mitarbeitende werden im Rahmen ihrer Einarbeitung durch Leitung und der jeweiligen Gruppenfachkraft intensiv über das Schutzkonzept informiert. </w:t>
      </w:r>
    </w:p>
    <w:p w14:paraId="0448C203" w14:textId="00A37FEC" w:rsidR="007A29A9" w:rsidRPr="007A29A9" w:rsidRDefault="00A214DF" w:rsidP="00A214DF">
      <w:pPr>
        <w:spacing w:before="183" w:after="0" w:line="240" w:lineRule="auto"/>
        <w:ind w:left="26" w:right="-284"/>
        <w:textAlignment w:val="baseline"/>
        <w:outlineLvl w:val="1"/>
        <w:rPr>
          <w:rFonts w:ascii="Calibri" w:eastAsia="Times New Roman" w:hAnsi="Calibri" w:cs="Calibri"/>
          <w:b/>
          <w:bCs/>
          <w:color w:val="002060"/>
          <w:sz w:val="36"/>
          <w:szCs w:val="36"/>
          <w:lang w:eastAsia="de-DE"/>
        </w:rPr>
      </w:pPr>
      <w:r>
        <w:rPr>
          <w:rFonts w:ascii="Calibri" w:eastAsia="Times New Roman" w:hAnsi="Calibri" w:cs="Calibri"/>
          <w:color w:val="2D74B5"/>
          <w:sz w:val="24"/>
          <w:szCs w:val="24"/>
          <w:lang w:eastAsia="de-DE"/>
        </w:rPr>
        <w:t>10.3.</w:t>
      </w:r>
      <w:r w:rsidR="007A29A9" w:rsidRPr="007A29A9">
        <w:rPr>
          <w:rFonts w:ascii="Calibri" w:eastAsia="Times New Roman" w:hAnsi="Calibri" w:cs="Calibri"/>
          <w:color w:val="2D74B5"/>
          <w:sz w:val="24"/>
          <w:szCs w:val="24"/>
          <w:lang w:eastAsia="de-DE"/>
        </w:rPr>
        <w:t>Als halbjährliche Überprüfung</w:t>
      </w:r>
    </w:p>
    <w:p w14:paraId="7647A5E2"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Mindestens zweimal pro Kindergartenjahr ist das Schutzkonzept Thema einer Teamsitzung oder eines Teamtages. Die Inhalte werden dabei auf Aktualität, Verständlichkeit und Wirksamkeit überprüft.</w:t>
      </w:r>
    </w:p>
    <w:p w14:paraId="35B3C32B"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Ergebnisse der Überprüfung werden verbindlich dokumentiert.</w:t>
      </w:r>
    </w:p>
    <w:p w14:paraId="4C530A08"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Auf diese Weise stellen wir sicher, dass einzelne Regelungen, Abläufe und Schwerpunkte kontinuierlich weiterentwickelt und dem aktuellen Bedarf angepasst werden.</w:t>
      </w:r>
    </w:p>
    <w:p w14:paraId="28B4C4B3"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p w14:paraId="39EAE12B" w14:textId="681FCAEC" w:rsidR="007A29A9" w:rsidRPr="007A29A9" w:rsidRDefault="00A214DF" w:rsidP="00A214DF">
      <w:pPr>
        <w:spacing w:before="90" w:after="0" w:line="240" w:lineRule="auto"/>
        <w:ind w:left="26" w:right="-284"/>
        <w:textAlignment w:val="baseline"/>
        <w:outlineLvl w:val="1"/>
        <w:rPr>
          <w:rFonts w:ascii="Calibri" w:eastAsia="Times New Roman" w:hAnsi="Calibri" w:cs="Calibri"/>
          <w:b/>
          <w:bCs/>
          <w:color w:val="002060"/>
          <w:sz w:val="36"/>
          <w:szCs w:val="36"/>
          <w:lang w:eastAsia="de-DE"/>
        </w:rPr>
      </w:pPr>
      <w:r>
        <w:rPr>
          <w:rFonts w:ascii="Calibri" w:eastAsia="Times New Roman" w:hAnsi="Calibri" w:cs="Calibri"/>
          <w:color w:val="2D74B5"/>
          <w:sz w:val="24"/>
          <w:szCs w:val="24"/>
          <w:lang w:eastAsia="de-DE"/>
        </w:rPr>
        <w:t>10.4.</w:t>
      </w:r>
      <w:r w:rsidR="007A29A9" w:rsidRPr="007A29A9">
        <w:rPr>
          <w:rFonts w:ascii="Calibri" w:eastAsia="Times New Roman" w:hAnsi="Calibri" w:cs="Calibri"/>
          <w:color w:val="2D74B5"/>
          <w:sz w:val="24"/>
          <w:szCs w:val="24"/>
          <w:lang w:eastAsia="de-DE"/>
        </w:rPr>
        <w:t>Als Überprüfung des gesamten Konzeptes spätestens nach fünf Jahren</w:t>
      </w:r>
    </w:p>
    <w:p w14:paraId="02CCF5CF"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Spätestens alle fünf</w:t>
      </w:r>
      <w:r w:rsidRPr="007A29A9">
        <w:rPr>
          <w:rFonts w:ascii="Calibri" w:eastAsia="Times New Roman" w:hAnsi="Calibri" w:cs="Calibri"/>
          <w:b/>
          <w:bCs/>
          <w:color w:val="000000"/>
          <w:sz w:val="24"/>
          <w:szCs w:val="24"/>
          <w:lang w:eastAsia="de-DE"/>
        </w:rPr>
        <w:t xml:space="preserve"> </w:t>
      </w:r>
      <w:r w:rsidRPr="007A29A9">
        <w:rPr>
          <w:rFonts w:ascii="Calibri" w:eastAsia="Times New Roman" w:hAnsi="Calibri" w:cs="Calibri"/>
          <w:color w:val="000000"/>
          <w:sz w:val="24"/>
          <w:szCs w:val="24"/>
          <w:lang w:eastAsia="de-DE"/>
        </w:rPr>
        <w:t>Jahre erfolgt eine umfassende Überarbeitung und Fortschreibung des gesamten Schutzkonzeptes.</w:t>
      </w:r>
    </w:p>
    <w:p w14:paraId="0BFEA8BF"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An diesem Prozess beteiligt sind </w:t>
      </w:r>
    </w:p>
    <w:p w14:paraId="439C50C0" w14:textId="77777777" w:rsidR="007A29A9" w:rsidRPr="007A29A9" w:rsidRDefault="007A29A9" w:rsidP="00D163CA">
      <w:pPr>
        <w:numPr>
          <w:ilvl w:val="0"/>
          <w:numId w:val="27"/>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die Einrichtungsleitung</w:t>
      </w:r>
    </w:p>
    <w:p w14:paraId="5ED2AA68" w14:textId="77777777" w:rsidR="007A29A9" w:rsidRPr="007A29A9" w:rsidRDefault="007A29A9" w:rsidP="00D163CA">
      <w:pPr>
        <w:numPr>
          <w:ilvl w:val="0"/>
          <w:numId w:val="27"/>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die Präventionsfachkraft der Einrichtung, Ute Beckmann</w:t>
      </w:r>
    </w:p>
    <w:p w14:paraId="52E05270" w14:textId="77777777" w:rsidR="007A29A9" w:rsidRPr="007A29A9" w:rsidRDefault="007A29A9" w:rsidP="00D163CA">
      <w:pPr>
        <w:numPr>
          <w:ilvl w:val="0"/>
          <w:numId w:val="27"/>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das pädagogische Team</w:t>
      </w:r>
    </w:p>
    <w:p w14:paraId="02C779CB" w14:textId="77777777" w:rsidR="007A29A9" w:rsidRPr="007A29A9" w:rsidRDefault="007A29A9" w:rsidP="00D163CA">
      <w:pPr>
        <w:numPr>
          <w:ilvl w:val="0"/>
          <w:numId w:val="27"/>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der Elternbeirat</w:t>
      </w:r>
    </w:p>
    <w:p w14:paraId="399811D3" w14:textId="77777777" w:rsidR="007A29A9" w:rsidRDefault="007A29A9" w:rsidP="007A29A9">
      <w:pPr>
        <w:spacing w:before="280" w:after="280" w:line="240" w:lineRule="auto"/>
        <w:ind w:right="-284" w:firstLine="26"/>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Dieser Prozess stellt sicher, dass die Inhalte sowohl fachlich als auch organisatorisch auf dem neuesten Stand sind und den aktuellen gesetzlichen und kirchlichen Anforderungen entsprechen.</w:t>
      </w:r>
    </w:p>
    <w:p w14:paraId="1559A1FC" w14:textId="77777777" w:rsidR="00A214DF" w:rsidRPr="007A29A9" w:rsidRDefault="00A214DF" w:rsidP="007A29A9">
      <w:pPr>
        <w:spacing w:before="280" w:after="280" w:line="240" w:lineRule="auto"/>
        <w:ind w:right="-284" w:firstLine="26"/>
        <w:rPr>
          <w:rFonts w:ascii="Times New Roman" w:eastAsia="Times New Roman" w:hAnsi="Times New Roman" w:cs="Times New Roman"/>
          <w:sz w:val="24"/>
          <w:szCs w:val="24"/>
          <w:lang w:eastAsia="de-DE"/>
        </w:rPr>
      </w:pPr>
    </w:p>
    <w:p w14:paraId="19F0A486" w14:textId="77777777" w:rsidR="007A29A9" w:rsidRPr="00A214DF"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A214DF">
        <w:rPr>
          <w:rFonts w:ascii="Calibri" w:eastAsia="Times New Roman" w:hAnsi="Calibri" w:cs="Calibri"/>
          <w:color w:val="0070C0"/>
          <w:sz w:val="24"/>
          <w:szCs w:val="24"/>
          <w:lang w:eastAsia="de-DE"/>
        </w:rPr>
        <w:lastRenderedPageBreak/>
        <w:t>11.Verabschiedung des vorliegenden Schutzkonzeptes</w:t>
      </w:r>
    </w:p>
    <w:p w14:paraId="3FE45D21"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Das vorliegende Schutzkonzept wurde durch die Präventionsfachkraft, die Einrichtungsleitung und dem Team partizipativ gemeinsam erarbeitet.</w:t>
      </w:r>
    </w:p>
    <w:p w14:paraId="36D59A86"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Wesentliche Veränderungen, die sich bis zur nächsten vollständigen Überarbeitung ergeben, werden dokumentiert.</w:t>
      </w:r>
    </w:p>
    <w:p w14:paraId="3B95D0DC" w14:textId="77777777" w:rsidR="007A29A9" w:rsidRPr="007A29A9" w:rsidRDefault="007A29A9" w:rsidP="007A29A9">
      <w:pPr>
        <w:spacing w:after="240" w:line="240" w:lineRule="auto"/>
        <w:ind w:right="-284" w:firstLine="26"/>
        <w:rPr>
          <w:rFonts w:ascii="Times New Roman" w:eastAsia="Times New Roman" w:hAnsi="Times New Roman" w:cs="Times New Roman"/>
          <w:sz w:val="24"/>
          <w:szCs w:val="24"/>
          <w:lang w:eastAsia="de-DE"/>
        </w:rPr>
      </w:pPr>
    </w:p>
    <w:p w14:paraId="7D7A5B04" w14:textId="77777777" w:rsidR="007A29A9" w:rsidRPr="00A214DF" w:rsidRDefault="007A29A9" w:rsidP="007A29A9">
      <w:pPr>
        <w:spacing w:before="280" w:after="280" w:line="240" w:lineRule="auto"/>
        <w:ind w:right="-284" w:firstLine="26"/>
        <w:rPr>
          <w:rFonts w:ascii="Times New Roman" w:eastAsia="Times New Roman" w:hAnsi="Times New Roman" w:cs="Times New Roman"/>
          <w:color w:val="0070C0"/>
          <w:sz w:val="24"/>
          <w:szCs w:val="24"/>
          <w:lang w:eastAsia="de-DE"/>
        </w:rPr>
      </w:pPr>
      <w:r w:rsidRPr="00A214DF">
        <w:rPr>
          <w:rFonts w:ascii="Calibri" w:eastAsia="Times New Roman" w:hAnsi="Calibri" w:cs="Calibri"/>
          <w:color w:val="0070C0"/>
          <w:sz w:val="24"/>
          <w:szCs w:val="24"/>
          <w:lang w:eastAsia="de-DE"/>
        </w:rPr>
        <w:t>12. Anlagen</w:t>
      </w:r>
    </w:p>
    <w:p w14:paraId="5A029326"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Anlagen umfassen alle dokumentationsrelevanten und prozessbegleitenden Unterlagen, u. a.:</w:t>
      </w:r>
    </w:p>
    <w:p w14:paraId="2FD40BD2" w14:textId="77777777" w:rsidR="007A29A9" w:rsidRPr="007A29A9" w:rsidRDefault="007A29A9" w:rsidP="00D163CA">
      <w:pPr>
        <w:numPr>
          <w:ilvl w:val="0"/>
          <w:numId w:val="28"/>
        </w:numPr>
        <w:spacing w:before="280"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Anlagen zur Beobachtung und Dokumentation</w:t>
      </w:r>
    </w:p>
    <w:p w14:paraId="74D64A28" w14:textId="77777777" w:rsidR="007A29A9" w:rsidRPr="007A29A9" w:rsidRDefault="007A29A9" w:rsidP="00D163CA">
      <w:pPr>
        <w:numPr>
          <w:ilvl w:val="0"/>
          <w:numId w:val="2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Meldebögen und Gesprächsprotokolle</w:t>
      </w:r>
    </w:p>
    <w:p w14:paraId="5BE7DCB0" w14:textId="77777777" w:rsidR="007A29A9" w:rsidRPr="007A29A9" w:rsidRDefault="007A29A9" w:rsidP="00D163CA">
      <w:pPr>
        <w:numPr>
          <w:ilvl w:val="0"/>
          <w:numId w:val="2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Anlage 14 „Regelmäßige Reflexion des vorliegenden SK“</w:t>
      </w:r>
    </w:p>
    <w:p w14:paraId="690A2506" w14:textId="77777777" w:rsidR="007A29A9" w:rsidRPr="007A29A9" w:rsidRDefault="007A29A9" w:rsidP="00D163CA">
      <w:pPr>
        <w:numPr>
          <w:ilvl w:val="0"/>
          <w:numId w:val="2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Hinweise zur Einarbeitung neuer Mitarbeitender</w:t>
      </w:r>
    </w:p>
    <w:p w14:paraId="453B5642" w14:textId="77777777" w:rsidR="007A29A9" w:rsidRPr="007A29A9" w:rsidRDefault="007A29A9" w:rsidP="00D163CA">
      <w:pPr>
        <w:numPr>
          <w:ilvl w:val="0"/>
          <w:numId w:val="28"/>
        </w:numPr>
        <w:spacing w:after="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Ablaufpläne, Checklisten, Verfahrensanweisungen</w:t>
      </w:r>
    </w:p>
    <w:p w14:paraId="1068FE37" w14:textId="77777777" w:rsidR="007A29A9" w:rsidRPr="007A29A9" w:rsidRDefault="007A29A9" w:rsidP="00D163CA">
      <w:pPr>
        <w:numPr>
          <w:ilvl w:val="0"/>
          <w:numId w:val="28"/>
        </w:numPr>
        <w:spacing w:after="280" w:line="240" w:lineRule="auto"/>
        <w:ind w:right="-284" w:firstLine="26"/>
        <w:textAlignment w:val="baseline"/>
        <w:rPr>
          <w:rFonts w:ascii="Calibri" w:eastAsia="Times New Roman" w:hAnsi="Calibri" w:cs="Calibri"/>
          <w:color w:val="000000"/>
          <w:sz w:val="24"/>
          <w:szCs w:val="24"/>
          <w:lang w:eastAsia="de-DE"/>
        </w:rPr>
      </w:pPr>
      <w:r w:rsidRPr="007A29A9">
        <w:rPr>
          <w:rFonts w:ascii="Calibri" w:eastAsia="Times New Roman" w:hAnsi="Calibri" w:cs="Calibri"/>
          <w:color w:val="000000"/>
          <w:sz w:val="24"/>
          <w:szCs w:val="24"/>
          <w:lang w:eastAsia="de-DE"/>
        </w:rPr>
        <w:t>Aushänge und Informationsmaterialien für Team, Eltern und Besucher*innen</w:t>
      </w:r>
    </w:p>
    <w:p w14:paraId="26ED4E76" w14:textId="77777777" w:rsidR="007A29A9" w:rsidRPr="007A29A9" w:rsidRDefault="007A29A9" w:rsidP="007A29A9">
      <w:pPr>
        <w:spacing w:before="280" w:after="28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(Die konkrete Auflistung der Anlagen erfolgt entsprechend der Struktur Ihres Einrichtungskonzeptes.)</w:t>
      </w:r>
    </w:p>
    <w:p w14:paraId="78E7CD78"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6FC2752B" w14:textId="77777777" w:rsidR="007A29A9" w:rsidRPr="00A214DF" w:rsidRDefault="007A29A9" w:rsidP="007A29A9">
      <w:pPr>
        <w:spacing w:before="183" w:after="0" w:line="240" w:lineRule="auto"/>
        <w:ind w:left="476" w:right="-284" w:firstLine="26"/>
        <w:outlineLvl w:val="1"/>
        <w:rPr>
          <w:rFonts w:ascii="Times New Roman" w:eastAsia="Times New Roman" w:hAnsi="Times New Roman" w:cs="Times New Roman"/>
          <w:b/>
          <w:bCs/>
          <w:color w:val="0070C0"/>
          <w:sz w:val="36"/>
          <w:szCs w:val="36"/>
          <w:lang w:eastAsia="de-DE"/>
        </w:rPr>
      </w:pPr>
      <w:r w:rsidRPr="00A214DF">
        <w:rPr>
          <w:rFonts w:ascii="Calibri" w:eastAsia="Times New Roman" w:hAnsi="Calibri" w:cs="Calibri"/>
          <w:color w:val="0070C0"/>
          <w:sz w:val="24"/>
          <w:szCs w:val="24"/>
          <w:lang w:eastAsia="de-DE"/>
        </w:rPr>
        <w:t>12.1.Adressen und Ansprechpartner</w:t>
      </w:r>
    </w:p>
    <w:p w14:paraId="1215E723" w14:textId="77777777" w:rsidR="007A29A9" w:rsidRPr="007A29A9" w:rsidRDefault="007A29A9" w:rsidP="007A29A9">
      <w:pPr>
        <w:spacing w:after="24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297"/>
        <w:gridCol w:w="4608"/>
      </w:tblGrid>
      <w:tr w:rsidR="007A29A9" w:rsidRPr="007A29A9" w14:paraId="49FE5C21"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6D50EE92"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Bereich/Bezeichnung:</w:t>
            </w:r>
          </w:p>
        </w:tc>
        <w:tc>
          <w:tcPr>
            <w:tcW w:w="0" w:type="auto"/>
            <w:tcBorders>
              <w:top w:val="single" w:sz="4" w:space="0" w:color="000000"/>
              <w:left w:val="single" w:sz="4" w:space="0" w:color="000000"/>
              <w:bottom w:val="single" w:sz="4" w:space="0" w:color="000000"/>
              <w:right w:val="single" w:sz="4" w:space="0" w:color="000000"/>
            </w:tcBorders>
            <w:hideMark/>
          </w:tcPr>
          <w:p w14:paraId="54DD5478"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Datenschutzbeauftragter des Erzbistums Köln</w:t>
            </w:r>
          </w:p>
        </w:tc>
      </w:tr>
      <w:tr w:rsidR="007A29A9" w:rsidRPr="007A29A9" w14:paraId="5F3BFA11" w14:textId="77777777" w:rsidTr="007A29A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E214457"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Name:</w:t>
            </w:r>
          </w:p>
        </w:tc>
        <w:tc>
          <w:tcPr>
            <w:tcW w:w="0" w:type="auto"/>
            <w:tcBorders>
              <w:top w:val="single" w:sz="4" w:space="0" w:color="000000"/>
              <w:left w:val="single" w:sz="4" w:space="0" w:color="000000"/>
              <w:bottom w:val="single" w:sz="4" w:space="0" w:color="000000"/>
              <w:right w:val="single" w:sz="4" w:space="0" w:color="000000"/>
            </w:tcBorders>
            <w:hideMark/>
          </w:tcPr>
          <w:p w14:paraId="1D479C18"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i/>
                <w:iCs/>
                <w:color w:val="000000"/>
                <w:sz w:val="24"/>
                <w:szCs w:val="24"/>
                <w:lang w:eastAsia="de-DE"/>
              </w:rPr>
              <w:t>Claus Wissing</w:t>
            </w:r>
          </w:p>
        </w:tc>
      </w:tr>
      <w:tr w:rsidR="007A29A9" w:rsidRPr="007A29A9" w14:paraId="47E9F9A5"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1AF5449B"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4E55AD6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0221/16421640</w:t>
            </w:r>
          </w:p>
        </w:tc>
      </w:tr>
      <w:tr w:rsidR="007A29A9" w:rsidRPr="007A29A9" w14:paraId="0157A912"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761B15BD"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Mail:</w:t>
            </w:r>
          </w:p>
        </w:tc>
        <w:tc>
          <w:tcPr>
            <w:tcW w:w="0" w:type="auto"/>
            <w:tcBorders>
              <w:top w:val="single" w:sz="4" w:space="0" w:color="000000"/>
              <w:left w:val="single" w:sz="4" w:space="0" w:color="000000"/>
              <w:bottom w:val="single" w:sz="4" w:space="0" w:color="000000"/>
              <w:right w:val="single" w:sz="4" w:space="0" w:color="000000"/>
            </w:tcBorders>
            <w:hideMark/>
          </w:tcPr>
          <w:p w14:paraId="081DFBF5" w14:textId="77777777" w:rsidR="007A29A9" w:rsidRPr="007A29A9" w:rsidRDefault="00750567" w:rsidP="007A29A9">
            <w:pPr>
              <w:spacing w:after="0" w:line="240" w:lineRule="auto"/>
              <w:ind w:right="-284" w:firstLine="26"/>
              <w:rPr>
                <w:rFonts w:ascii="Times New Roman" w:eastAsia="Times New Roman" w:hAnsi="Times New Roman" w:cs="Times New Roman"/>
                <w:sz w:val="24"/>
                <w:szCs w:val="24"/>
                <w:lang w:eastAsia="de-DE"/>
              </w:rPr>
            </w:pPr>
            <w:hyperlink r:id="rId101" w:history="1">
              <w:r w:rsidR="007A29A9" w:rsidRPr="007A29A9">
                <w:rPr>
                  <w:rFonts w:ascii="Calibri" w:eastAsia="Times New Roman" w:hAnsi="Calibri" w:cs="Calibri"/>
                  <w:color w:val="0000FF"/>
                  <w:sz w:val="24"/>
                  <w:szCs w:val="24"/>
                  <w:u w:val="single"/>
                  <w:lang w:eastAsia="de-DE"/>
                </w:rPr>
                <w:t>Wissing.svbm@erzbistum-koeln.de</w:t>
              </w:r>
            </w:hyperlink>
          </w:p>
        </w:tc>
      </w:tr>
    </w:tbl>
    <w:p w14:paraId="1AFDBA75"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806"/>
        <w:gridCol w:w="4426"/>
      </w:tblGrid>
      <w:tr w:rsidR="007A29A9" w:rsidRPr="007A29A9" w14:paraId="50E15204"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12E6E6B6"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Name:</w:t>
            </w:r>
          </w:p>
        </w:tc>
        <w:tc>
          <w:tcPr>
            <w:tcW w:w="0" w:type="auto"/>
            <w:tcBorders>
              <w:top w:val="single" w:sz="4" w:space="0" w:color="000000"/>
              <w:left w:val="single" w:sz="4" w:space="0" w:color="000000"/>
              <w:bottom w:val="single" w:sz="4" w:space="0" w:color="000000"/>
              <w:right w:val="single" w:sz="4" w:space="0" w:color="000000"/>
            </w:tcBorders>
            <w:hideMark/>
          </w:tcPr>
          <w:p w14:paraId="3F2D88A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Pastor Wolff</w:t>
            </w:r>
          </w:p>
        </w:tc>
      </w:tr>
      <w:tr w:rsidR="007A29A9" w:rsidRPr="007A29A9" w14:paraId="1C4D91AA"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6F143AAB"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Bezeichnung</w:t>
            </w:r>
          </w:p>
        </w:tc>
        <w:tc>
          <w:tcPr>
            <w:tcW w:w="0" w:type="auto"/>
            <w:tcBorders>
              <w:top w:val="single" w:sz="4" w:space="0" w:color="000000"/>
              <w:left w:val="single" w:sz="4" w:space="0" w:color="000000"/>
              <w:bottom w:val="single" w:sz="4" w:space="0" w:color="000000"/>
              <w:right w:val="single" w:sz="4" w:space="0" w:color="000000"/>
            </w:tcBorders>
            <w:hideMark/>
          </w:tcPr>
          <w:p w14:paraId="761B9C71"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Leitender Pfarrer</w:t>
            </w:r>
          </w:p>
        </w:tc>
      </w:tr>
      <w:tr w:rsidR="007A29A9" w:rsidRPr="007A29A9" w14:paraId="4FAD5BCE"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66D9EEE9"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51AF5DC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0221/12614000</w:t>
            </w:r>
          </w:p>
        </w:tc>
      </w:tr>
      <w:tr w:rsidR="007A29A9" w:rsidRPr="007A29A9" w14:paraId="305730BB"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48A7D6BC"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Mail:</w:t>
            </w:r>
          </w:p>
        </w:tc>
        <w:tc>
          <w:tcPr>
            <w:tcW w:w="0" w:type="auto"/>
            <w:tcBorders>
              <w:top w:val="single" w:sz="4" w:space="0" w:color="000000"/>
              <w:left w:val="single" w:sz="4" w:space="0" w:color="000000"/>
              <w:bottom w:val="single" w:sz="4" w:space="0" w:color="000000"/>
              <w:right w:val="single" w:sz="4" w:space="0" w:color="000000"/>
            </w:tcBorders>
            <w:hideMark/>
          </w:tcPr>
          <w:p w14:paraId="69E5CF86" w14:textId="77777777" w:rsidR="007A29A9" w:rsidRPr="007A29A9" w:rsidRDefault="00750567" w:rsidP="007A29A9">
            <w:pPr>
              <w:spacing w:after="0" w:line="240" w:lineRule="auto"/>
              <w:ind w:right="-284" w:firstLine="26"/>
              <w:rPr>
                <w:rFonts w:ascii="Times New Roman" w:eastAsia="Times New Roman" w:hAnsi="Times New Roman" w:cs="Times New Roman"/>
                <w:sz w:val="24"/>
                <w:szCs w:val="24"/>
                <w:lang w:eastAsia="de-DE"/>
              </w:rPr>
            </w:pPr>
            <w:hyperlink r:id="rId102" w:history="1">
              <w:r w:rsidR="007A29A9" w:rsidRPr="007A29A9">
                <w:rPr>
                  <w:rFonts w:ascii="Calibri" w:eastAsia="Times New Roman" w:hAnsi="Calibri" w:cs="Calibri"/>
                  <w:color w:val="0000FF"/>
                  <w:sz w:val="24"/>
                  <w:szCs w:val="24"/>
                  <w:u w:val="single"/>
                  <w:lang w:eastAsia="de-DE"/>
                </w:rPr>
                <w:t>Pfarrer.sekretariate.ikn@erzbistum-koeln.de</w:t>
              </w:r>
            </w:hyperlink>
          </w:p>
        </w:tc>
      </w:tr>
    </w:tbl>
    <w:p w14:paraId="1BF542B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806"/>
        <w:gridCol w:w="4207"/>
      </w:tblGrid>
      <w:tr w:rsidR="007A29A9" w:rsidRPr="007A29A9" w14:paraId="529DF72F"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2B0E071B"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Name:</w:t>
            </w:r>
          </w:p>
        </w:tc>
        <w:tc>
          <w:tcPr>
            <w:tcW w:w="0" w:type="auto"/>
            <w:tcBorders>
              <w:top w:val="single" w:sz="4" w:space="0" w:color="000000"/>
              <w:left w:val="single" w:sz="4" w:space="0" w:color="000000"/>
              <w:bottom w:val="single" w:sz="4" w:space="0" w:color="000000"/>
              <w:right w:val="single" w:sz="4" w:space="0" w:color="000000"/>
            </w:tcBorders>
            <w:hideMark/>
          </w:tcPr>
          <w:p w14:paraId="5433645C"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Bastian Kretschmann</w:t>
            </w:r>
          </w:p>
        </w:tc>
      </w:tr>
      <w:tr w:rsidR="007A29A9" w:rsidRPr="007A29A9" w14:paraId="495C17B5"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1120B725"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Bezeichnung:</w:t>
            </w:r>
          </w:p>
        </w:tc>
        <w:tc>
          <w:tcPr>
            <w:tcW w:w="0" w:type="auto"/>
            <w:tcBorders>
              <w:top w:val="single" w:sz="4" w:space="0" w:color="000000"/>
              <w:left w:val="single" w:sz="4" w:space="0" w:color="000000"/>
              <w:bottom w:val="single" w:sz="4" w:space="0" w:color="000000"/>
              <w:right w:val="single" w:sz="4" w:space="0" w:color="000000"/>
            </w:tcBorders>
            <w:hideMark/>
          </w:tcPr>
          <w:p w14:paraId="2F1EBD9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Verwaltungsleiter</w:t>
            </w:r>
          </w:p>
        </w:tc>
      </w:tr>
      <w:tr w:rsidR="007A29A9" w:rsidRPr="007A29A9" w14:paraId="74E0DDB5"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6D064A07"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2552CF21"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015201642891</w:t>
            </w:r>
          </w:p>
        </w:tc>
      </w:tr>
      <w:tr w:rsidR="007A29A9" w:rsidRPr="007A29A9" w14:paraId="2CA15C32"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71A655D9"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Mail:</w:t>
            </w:r>
          </w:p>
        </w:tc>
        <w:tc>
          <w:tcPr>
            <w:tcW w:w="0" w:type="auto"/>
            <w:tcBorders>
              <w:top w:val="single" w:sz="4" w:space="0" w:color="000000"/>
              <w:left w:val="single" w:sz="4" w:space="0" w:color="000000"/>
              <w:bottom w:val="single" w:sz="4" w:space="0" w:color="000000"/>
              <w:right w:val="single" w:sz="4" w:space="0" w:color="000000"/>
            </w:tcBorders>
            <w:hideMark/>
          </w:tcPr>
          <w:p w14:paraId="153851A8" w14:textId="77777777" w:rsidR="007A29A9" w:rsidRPr="007A29A9" w:rsidRDefault="00750567" w:rsidP="007A29A9">
            <w:pPr>
              <w:spacing w:after="0" w:line="240" w:lineRule="auto"/>
              <w:ind w:right="-284" w:firstLine="26"/>
              <w:rPr>
                <w:rFonts w:ascii="Times New Roman" w:eastAsia="Times New Roman" w:hAnsi="Times New Roman" w:cs="Times New Roman"/>
                <w:sz w:val="24"/>
                <w:szCs w:val="24"/>
                <w:lang w:eastAsia="de-DE"/>
              </w:rPr>
            </w:pPr>
            <w:hyperlink r:id="rId103" w:history="1">
              <w:r w:rsidR="007A29A9" w:rsidRPr="007A29A9">
                <w:rPr>
                  <w:rFonts w:ascii="Calibri" w:eastAsia="Times New Roman" w:hAnsi="Calibri" w:cs="Calibri"/>
                  <w:color w:val="0000FF"/>
                  <w:sz w:val="24"/>
                  <w:szCs w:val="24"/>
                  <w:u w:val="single"/>
                  <w:lang w:eastAsia="de-DE"/>
                </w:rPr>
                <w:t>Bastian.kretschmann@erzbistum-koeln.de</w:t>
              </w:r>
            </w:hyperlink>
          </w:p>
        </w:tc>
      </w:tr>
    </w:tbl>
    <w:p w14:paraId="455AAC8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806"/>
        <w:gridCol w:w="3701"/>
      </w:tblGrid>
      <w:tr w:rsidR="007A29A9" w:rsidRPr="007A29A9" w14:paraId="2A98C828"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429A7484"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Name:</w:t>
            </w:r>
          </w:p>
        </w:tc>
        <w:tc>
          <w:tcPr>
            <w:tcW w:w="0" w:type="auto"/>
            <w:tcBorders>
              <w:top w:val="single" w:sz="4" w:space="0" w:color="000000"/>
              <w:left w:val="single" w:sz="4" w:space="0" w:color="000000"/>
              <w:bottom w:val="single" w:sz="4" w:space="0" w:color="000000"/>
              <w:right w:val="single" w:sz="4" w:space="0" w:color="000000"/>
            </w:tcBorders>
            <w:hideMark/>
          </w:tcPr>
          <w:p w14:paraId="3A74B6E2"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Sabine Kazikaris</w:t>
            </w:r>
          </w:p>
        </w:tc>
      </w:tr>
      <w:tr w:rsidR="007A29A9" w:rsidRPr="007A29A9" w14:paraId="55170BFF"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42436805"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Fachabteilung:</w:t>
            </w:r>
          </w:p>
        </w:tc>
        <w:tc>
          <w:tcPr>
            <w:tcW w:w="0" w:type="auto"/>
            <w:tcBorders>
              <w:top w:val="single" w:sz="4" w:space="0" w:color="000000"/>
              <w:left w:val="single" w:sz="4" w:space="0" w:color="000000"/>
              <w:bottom w:val="single" w:sz="4" w:space="0" w:color="000000"/>
              <w:right w:val="single" w:sz="4" w:space="0" w:color="000000"/>
            </w:tcBorders>
            <w:hideMark/>
          </w:tcPr>
          <w:p w14:paraId="2EFA583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MAV &amp; Präventionsfachkraft</w:t>
            </w:r>
          </w:p>
        </w:tc>
      </w:tr>
      <w:tr w:rsidR="007A29A9" w:rsidRPr="007A29A9" w14:paraId="3DDEA083"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7034238E"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1B44EA5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0221 791930</w:t>
            </w:r>
          </w:p>
        </w:tc>
      </w:tr>
      <w:tr w:rsidR="007A29A9" w:rsidRPr="007A29A9" w14:paraId="497E8C48"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20C08F11"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lastRenderedPageBreak/>
              <w:t>Mail:</w:t>
            </w:r>
          </w:p>
        </w:tc>
        <w:tc>
          <w:tcPr>
            <w:tcW w:w="0" w:type="auto"/>
            <w:tcBorders>
              <w:top w:val="single" w:sz="4" w:space="0" w:color="000000"/>
              <w:left w:val="single" w:sz="4" w:space="0" w:color="000000"/>
              <w:bottom w:val="single" w:sz="4" w:space="0" w:color="000000"/>
              <w:right w:val="single" w:sz="4" w:space="0" w:color="000000"/>
            </w:tcBorders>
            <w:hideMark/>
          </w:tcPr>
          <w:p w14:paraId="163D51F9" w14:textId="77777777" w:rsidR="007A29A9" w:rsidRPr="007A29A9" w:rsidRDefault="00750567" w:rsidP="007A29A9">
            <w:pPr>
              <w:spacing w:after="0" w:line="240" w:lineRule="auto"/>
              <w:ind w:right="-284" w:firstLine="26"/>
              <w:rPr>
                <w:rFonts w:ascii="Times New Roman" w:eastAsia="Times New Roman" w:hAnsi="Times New Roman" w:cs="Times New Roman"/>
                <w:sz w:val="24"/>
                <w:szCs w:val="24"/>
                <w:lang w:eastAsia="de-DE"/>
              </w:rPr>
            </w:pPr>
            <w:hyperlink r:id="rId104" w:history="1">
              <w:r w:rsidR="007A29A9" w:rsidRPr="007A29A9">
                <w:rPr>
                  <w:rFonts w:ascii="Calibri" w:eastAsia="Times New Roman" w:hAnsi="Calibri" w:cs="Calibri"/>
                  <w:color w:val="0000FF"/>
                  <w:sz w:val="24"/>
                  <w:szCs w:val="24"/>
                  <w:u w:val="single"/>
                  <w:lang w:eastAsia="de-DE"/>
                </w:rPr>
                <w:t>Sabine.kazikaris@erzbistum-koeln.de</w:t>
              </w:r>
            </w:hyperlink>
          </w:p>
        </w:tc>
      </w:tr>
    </w:tbl>
    <w:p w14:paraId="16D8834C" w14:textId="77777777" w:rsidR="007A29A9" w:rsidRPr="007A29A9" w:rsidRDefault="007A29A9" w:rsidP="007A29A9">
      <w:pPr>
        <w:spacing w:after="24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297"/>
        <w:gridCol w:w="4003"/>
      </w:tblGrid>
      <w:tr w:rsidR="007A29A9" w:rsidRPr="007A29A9" w14:paraId="70B1BC80"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0B31A59F"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Bereich/Bezeichnung:</w:t>
            </w:r>
          </w:p>
        </w:tc>
        <w:tc>
          <w:tcPr>
            <w:tcW w:w="0" w:type="auto"/>
            <w:tcBorders>
              <w:top w:val="single" w:sz="4" w:space="0" w:color="000000"/>
              <w:left w:val="single" w:sz="4" w:space="0" w:color="000000"/>
              <w:bottom w:val="single" w:sz="4" w:space="0" w:color="000000"/>
              <w:right w:val="single" w:sz="4" w:space="0" w:color="000000"/>
            </w:tcBorders>
            <w:hideMark/>
          </w:tcPr>
          <w:p w14:paraId="0AAB8248"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Präventionsfachkraft der Gemeinden</w:t>
            </w:r>
          </w:p>
        </w:tc>
      </w:tr>
      <w:tr w:rsidR="007A29A9" w:rsidRPr="007A29A9" w14:paraId="2A059EE4" w14:textId="77777777" w:rsidTr="007A29A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D996B1D"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Name:</w:t>
            </w:r>
          </w:p>
        </w:tc>
        <w:tc>
          <w:tcPr>
            <w:tcW w:w="0" w:type="auto"/>
            <w:tcBorders>
              <w:top w:val="single" w:sz="4" w:space="0" w:color="000000"/>
              <w:left w:val="single" w:sz="4" w:space="0" w:color="000000"/>
              <w:bottom w:val="single" w:sz="4" w:space="0" w:color="000000"/>
              <w:right w:val="single" w:sz="4" w:space="0" w:color="000000"/>
            </w:tcBorders>
            <w:hideMark/>
          </w:tcPr>
          <w:p w14:paraId="31AF380A"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i/>
                <w:iCs/>
                <w:color w:val="000000"/>
                <w:sz w:val="24"/>
                <w:szCs w:val="24"/>
                <w:lang w:eastAsia="de-DE"/>
              </w:rPr>
              <w:t>Michael Oschmann</w:t>
            </w:r>
          </w:p>
        </w:tc>
      </w:tr>
      <w:tr w:rsidR="007A29A9" w:rsidRPr="007A29A9" w14:paraId="5BBD88AD"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34AD60B4"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7A63A4F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015232093898</w:t>
            </w:r>
          </w:p>
        </w:tc>
      </w:tr>
      <w:tr w:rsidR="007A29A9" w:rsidRPr="007A29A9" w14:paraId="4A5686C2"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11313DFA"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Mail:</w:t>
            </w:r>
          </w:p>
        </w:tc>
        <w:tc>
          <w:tcPr>
            <w:tcW w:w="0" w:type="auto"/>
            <w:tcBorders>
              <w:top w:val="single" w:sz="4" w:space="0" w:color="000000"/>
              <w:left w:val="single" w:sz="4" w:space="0" w:color="000000"/>
              <w:bottom w:val="single" w:sz="4" w:space="0" w:color="000000"/>
              <w:right w:val="single" w:sz="4" w:space="0" w:color="000000"/>
            </w:tcBorders>
            <w:hideMark/>
          </w:tcPr>
          <w:p w14:paraId="29234D3B" w14:textId="77777777" w:rsidR="007A29A9" w:rsidRPr="007A29A9" w:rsidRDefault="00750567" w:rsidP="007A29A9">
            <w:pPr>
              <w:spacing w:after="0" w:line="240" w:lineRule="auto"/>
              <w:ind w:right="-284" w:firstLine="26"/>
              <w:rPr>
                <w:rFonts w:ascii="Times New Roman" w:eastAsia="Times New Roman" w:hAnsi="Times New Roman" w:cs="Times New Roman"/>
                <w:sz w:val="24"/>
                <w:szCs w:val="24"/>
                <w:lang w:eastAsia="de-DE"/>
              </w:rPr>
            </w:pPr>
            <w:hyperlink r:id="rId105" w:history="1">
              <w:r w:rsidR="007A29A9" w:rsidRPr="007A29A9">
                <w:rPr>
                  <w:rFonts w:ascii="Calibri" w:eastAsia="Times New Roman" w:hAnsi="Calibri" w:cs="Calibri"/>
                  <w:color w:val="0000FF"/>
                  <w:sz w:val="24"/>
                  <w:szCs w:val="24"/>
                  <w:u w:val="single"/>
                  <w:lang w:eastAsia="de-DE"/>
                </w:rPr>
                <w:t>Michael.oschmann@erzbistum-koeln.de</w:t>
              </w:r>
            </w:hyperlink>
          </w:p>
        </w:tc>
      </w:tr>
    </w:tbl>
    <w:p w14:paraId="747C8E6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297"/>
        <w:gridCol w:w="3773"/>
      </w:tblGrid>
      <w:tr w:rsidR="007A29A9" w:rsidRPr="007A29A9" w14:paraId="658B96D0"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696FDBA9"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Bereich/Bezeichnung:</w:t>
            </w:r>
          </w:p>
        </w:tc>
        <w:tc>
          <w:tcPr>
            <w:tcW w:w="0" w:type="auto"/>
            <w:tcBorders>
              <w:top w:val="single" w:sz="4" w:space="0" w:color="000000"/>
              <w:left w:val="single" w:sz="4" w:space="0" w:color="000000"/>
              <w:bottom w:val="single" w:sz="4" w:space="0" w:color="000000"/>
              <w:right w:val="single" w:sz="4" w:space="0" w:color="000000"/>
            </w:tcBorders>
            <w:hideMark/>
          </w:tcPr>
          <w:p w14:paraId="034ABEEF"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Präventionsfachkraft der Gemeinden</w:t>
            </w:r>
          </w:p>
        </w:tc>
      </w:tr>
      <w:tr w:rsidR="007A29A9" w:rsidRPr="007A29A9" w14:paraId="19A4E144" w14:textId="77777777" w:rsidTr="007A29A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725880D"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Name:</w:t>
            </w:r>
          </w:p>
        </w:tc>
        <w:tc>
          <w:tcPr>
            <w:tcW w:w="0" w:type="auto"/>
            <w:tcBorders>
              <w:top w:val="single" w:sz="4" w:space="0" w:color="000000"/>
              <w:left w:val="single" w:sz="4" w:space="0" w:color="000000"/>
              <w:bottom w:val="single" w:sz="4" w:space="0" w:color="000000"/>
              <w:right w:val="single" w:sz="4" w:space="0" w:color="000000"/>
            </w:tcBorders>
            <w:hideMark/>
          </w:tcPr>
          <w:p w14:paraId="35E12713"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i/>
                <w:iCs/>
                <w:color w:val="000000"/>
                <w:sz w:val="24"/>
                <w:szCs w:val="24"/>
                <w:lang w:eastAsia="de-DE"/>
              </w:rPr>
              <w:t>Christa Bochem</w:t>
            </w:r>
          </w:p>
        </w:tc>
      </w:tr>
      <w:tr w:rsidR="007A29A9" w:rsidRPr="007A29A9" w14:paraId="6A3EB9D7"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6562AD9D"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15AB5DEB"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01774255686</w:t>
            </w:r>
          </w:p>
        </w:tc>
      </w:tr>
      <w:tr w:rsidR="007A29A9" w:rsidRPr="007A29A9" w14:paraId="559C570F"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036C5329"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Mail:</w:t>
            </w:r>
          </w:p>
        </w:tc>
        <w:tc>
          <w:tcPr>
            <w:tcW w:w="0" w:type="auto"/>
            <w:tcBorders>
              <w:top w:val="single" w:sz="4" w:space="0" w:color="000000"/>
              <w:left w:val="single" w:sz="4" w:space="0" w:color="000000"/>
              <w:bottom w:val="single" w:sz="4" w:space="0" w:color="000000"/>
              <w:right w:val="single" w:sz="4" w:space="0" w:color="000000"/>
            </w:tcBorders>
            <w:hideMark/>
          </w:tcPr>
          <w:p w14:paraId="6DBF0E81"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Christa.Bochem</w:t>
            </w:r>
            <w:hyperlink r:id="rId106" w:history="1">
              <w:r w:rsidRPr="007A29A9">
                <w:rPr>
                  <w:rFonts w:ascii="Calibri" w:eastAsia="Times New Roman" w:hAnsi="Calibri" w:cs="Calibri"/>
                  <w:color w:val="0000FF"/>
                  <w:sz w:val="24"/>
                  <w:szCs w:val="24"/>
                  <w:u w:val="single"/>
                  <w:lang w:eastAsia="de-DE"/>
                </w:rPr>
                <w:t>@erzbistum-koeln.de</w:t>
              </w:r>
            </w:hyperlink>
          </w:p>
        </w:tc>
      </w:tr>
    </w:tbl>
    <w:p w14:paraId="69C4BF60"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297"/>
        <w:gridCol w:w="3453"/>
      </w:tblGrid>
      <w:tr w:rsidR="007A29A9" w:rsidRPr="007A29A9" w14:paraId="0CFAEF0F"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3BEEB96A"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Bereich/Bezeichnung:</w:t>
            </w:r>
          </w:p>
        </w:tc>
        <w:tc>
          <w:tcPr>
            <w:tcW w:w="0" w:type="auto"/>
            <w:tcBorders>
              <w:top w:val="single" w:sz="4" w:space="0" w:color="000000"/>
              <w:left w:val="single" w:sz="4" w:space="0" w:color="000000"/>
              <w:bottom w:val="single" w:sz="4" w:space="0" w:color="000000"/>
              <w:right w:val="single" w:sz="4" w:space="0" w:color="000000"/>
            </w:tcBorders>
            <w:hideMark/>
          </w:tcPr>
          <w:p w14:paraId="504BF4CB"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Stabstelle Prävention</w:t>
            </w:r>
          </w:p>
        </w:tc>
      </w:tr>
      <w:tr w:rsidR="007A29A9" w:rsidRPr="007A29A9" w14:paraId="1CF5DA56"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11B1C7BA"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6C47E3AA"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0221 1642 1500</w:t>
            </w:r>
          </w:p>
        </w:tc>
      </w:tr>
      <w:tr w:rsidR="007A29A9" w:rsidRPr="007A29A9" w14:paraId="383CED10"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1EC5C62C"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Mail:</w:t>
            </w:r>
          </w:p>
        </w:tc>
        <w:tc>
          <w:tcPr>
            <w:tcW w:w="0" w:type="auto"/>
            <w:tcBorders>
              <w:top w:val="single" w:sz="4" w:space="0" w:color="000000"/>
              <w:left w:val="single" w:sz="4" w:space="0" w:color="000000"/>
              <w:bottom w:val="single" w:sz="4" w:space="0" w:color="000000"/>
              <w:right w:val="single" w:sz="4" w:space="0" w:color="000000"/>
            </w:tcBorders>
            <w:hideMark/>
          </w:tcPr>
          <w:p w14:paraId="245050EA"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 </w:t>
            </w:r>
            <w:hyperlink r:id="rId107" w:history="1">
              <w:r w:rsidRPr="007A29A9">
                <w:rPr>
                  <w:rFonts w:ascii="Calibri" w:eastAsia="Times New Roman" w:hAnsi="Calibri" w:cs="Calibri"/>
                  <w:color w:val="0000FF"/>
                  <w:sz w:val="24"/>
                  <w:szCs w:val="24"/>
                  <w:u w:val="single"/>
                  <w:lang w:eastAsia="de-DE"/>
                </w:rPr>
                <w:t>praevention@erzbistum-koeln.de</w:t>
              </w:r>
            </w:hyperlink>
            <w:r w:rsidRPr="007A29A9">
              <w:rPr>
                <w:rFonts w:ascii="Calibri" w:eastAsia="Times New Roman" w:hAnsi="Calibri" w:cs="Calibri"/>
                <w:color w:val="000000"/>
                <w:sz w:val="24"/>
                <w:szCs w:val="24"/>
                <w:lang w:eastAsia="de-DE"/>
              </w:rPr>
              <w:t> </w:t>
            </w:r>
          </w:p>
        </w:tc>
      </w:tr>
    </w:tbl>
    <w:p w14:paraId="145F404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297"/>
        <w:gridCol w:w="3581"/>
      </w:tblGrid>
      <w:tr w:rsidR="007A29A9" w:rsidRPr="007A29A9" w14:paraId="6F0F9CF6"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25329A5F"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Bereich/Bezeichnung:</w:t>
            </w:r>
          </w:p>
        </w:tc>
        <w:tc>
          <w:tcPr>
            <w:tcW w:w="0" w:type="auto"/>
            <w:tcBorders>
              <w:top w:val="single" w:sz="4" w:space="0" w:color="000000"/>
              <w:left w:val="single" w:sz="4" w:space="0" w:color="000000"/>
              <w:bottom w:val="single" w:sz="4" w:space="0" w:color="000000"/>
              <w:right w:val="single" w:sz="4" w:space="0" w:color="000000"/>
            </w:tcBorders>
            <w:hideMark/>
          </w:tcPr>
          <w:p w14:paraId="21590488"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Stabsstelle Intervention</w:t>
            </w:r>
          </w:p>
        </w:tc>
      </w:tr>
      <w:tr w:rsidR="007A29A9" w:rsidRPr="007A29A9" w14:paraId="029B2E1A"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4505751D"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7D6ABB2A"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0221 1642 1821</w:t>
            </w:r>
          </w:p>
        </w:tc>
      </w:tr>
      <w:tr w:rsidR="007A29A9" w:rsidRPr="007A29A9" w14:paraId="1C80C93C"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16444808"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Mail:</w:t>
            </w:r>
          </w:p>
        </w:tc>
        <w:tc>
          <w:tcPr>
            <w:tcW w:w="0" w:type="auto"/>
            <w:tcBorders>
              <w:top w:val="single" w:sz="4" w:space="0" w:color="000000"/>
              <w:left w:val="single" w:sz="4" w:space="0" w:color="000000"/>
              <w:bottom w:val="single" w:sz="4" w:space="0" w:color="000000"/>
              <w:right w:val="single" w:sz="4" w:space="0" w:color="000000"/>
            </w:tcBorders>
            <w:hideMark/>
          </w:tcPr>
          <w:p w14:paraId="548C114E" w14:textId="77777777" w:rsidR="007A29A9" w:rsidRPr="007A29A9" w:rsidRDefault="00750567" w:rsidP="007A29A9">
            <w:pPr>
              <w:spacing w:after="0" w:line="240" w:lineRule="auto"/>
              <w:ind w:left="108" w:right="-284" w:firstLine="26"/>
              <w:rPr>
                <w:rFonts w:ascii="Times New Roman" w:eastAsia="Times New Roman" w:hAnsi="Times New Roman" w:cs="Times New Roman"/>
                <w:sz w:val="24"/>
                <w:szCs w:val="24"/>
                <w:lang w:eastAsia="de-DE"/>
              </w:rPr>
            </w:pPr>
            <w:hyperlink r:id="rId108" w:history="1">
              <w:r w:rsidR="007A29A9" w:rsidRPr="007A29A9">
                <w:rPr>
                  <w:rFonts w:ascii="Calibri" w:eastAsia="Times New Roman" w:hAnsi="Calibri" w:cs="Calibri"/>
                  <w:color w:val="0000FF"/>
                  <w:sz w:val="24"/>
                  <w:szCs w:val="24"/>
                  <w:u w:val="single"/>
                  <w:lang w:eastAsia="de-DE"/>
                </w:rPr>
                <w:t>intervention@erzbistum-koeln.de</w:t>
              </w:r>
            </w:hyperlink>
            <w:r w:rsidR="007A29A9" w:rsidRPr="007A29A9">
              <w:rPr>
                <w:rFonts w:ascii="Calibri" w:eastAsia="Times New Roman" w:hAnsi="Calibri" w:cs="Calibri"/>
                <w:color w:val="000000"/>
                <w:sz w:val="24"/>
                <w:szCs w:val="24"/>
                <w:lang w:eastAsia="de-DE"/>
              </w:rPr>
              <w:t>  </w:t>
            </w:r>
          </w:p>
        </w:tc>
      </w:tr>
    </w:tbl>
    <w:p w14:paraId="13B4CBDB"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297"/>
        <w:gridCol w:w="4054"/>
      </w:tblGrid>
      <w:tr w:rsidR="007A29A9" w:rsidRPr="007A29A9" w14:paraId="20A7B55E"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19FD47DC"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Bereich/Bezeichnung:</w:t>
            </w:r>
          </w:p>
        </w:tc>
        <w:tc>
          <w:tcPr>
            <w:tcW w:w="0" w:type="auto"/>
            <w:tcBorders>
              <w:top w:val="single" w:sz="4" w:space="0" w:color="000000"/>
              <w:left w:val="single" w:sz="4" w:space="0" w:color="000000"/>
              <w:bottom w:val="single" w:sz="4" w:space="0" w:color="000000"/>
              <w:right w:val="single" w:sz="4" w:space="0" w:color="000000"/>
            </w:tcBorders>
            <w:hideMark/>
          </w:tcPr>
          <w:p w14:paraId="24BA785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 Präventionsfachkraft Kita Riphahnstraße</w:t>
            </w:r>
          </w:p>
        </w:tc>
      </w:tr>
      <w:tr w:rsidR="007A29A9" w:rsidRPr="007A29A9" w14:paraId="5E47E190" w14:textId="77777777" w:rsidTr="007A29A9">
        <w:trPr>
          <w:trHeight w:val="283"/>
        </w:trPr>
        <w:tc>
          <w:tcPr>
            <w:tcW w:w="0" w:type="auto"/>
            <w:tcBorders>
              <w:top w:val="single" w:sz="4" w:space="0" w:color="000000"/>
              <w:left w:val="single" w:sz="4" w:space="0" w:color="000000"/>
              <w:bottom w:val="single" w:sz="4" w:space="0" w:color="000000"/>
              <w:right w:val="single" w:sz="4" w:space="0" w:color="000000"/>
            </w:tcBorders>
            <w:hideMark/>
          </w:tcPr>
          <w:p w14:paraId="5CE5921E" w14:textId="77777777" w:rsidR="007A29A9" w:rsidRPr="007A29A9" w:rsidRDefault="007A29A9" w:rsidP="007A29A9">
            <w:pPr>
              <w:spacing w:before="1"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Name:</w:t>
            </w:r>
          </w:p>
        </w:tc>
        <w:tc>
          <w:tcPr>
            <w:tcW w:w="0" w:type="auto"/>
            <w:tcBorders>
              <w:top w:val="single" w:sz="4" w:space="0" w:color="000000"/>
              <w:left w:val="single" w:sz="4" w:space="0" w:color="000000"/>
              <w:bottom w:val="single" w:sz="4" w:space="0" w:color="000000"/>
              <w:right w:val="single" w:sz="4" w:space="0" w:color="000000"/>
            </w:tcBorders>
            <w:hideMark/>
          </w:tcPr>
          <w:p w14:paraId="6E2360DD" w14:textId="77777777" w:rsidR="007A29A9" w:rsidRPr="007A29A9" w:rsidRDefault="007A29A9" w:rsidP="007A29A9">
            <w:pPr>
              <w:spacing w:before="1"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i/>
                <w:iCs/>
                <w:color w:val="000000"/>
                <w:sz w:val="24"/>
                <w:szCs w:val="24"/>
                <w:lang w:eastAsia="de-DE"/>
              </w:rPr>
              <w:t>Ute Beckmann</w:t>
            </w:r>
          </w:p>
        </w:tc>
      </w:tr>
      <w:tr w:rsidR="007A29A9" w:rsidRPr="007A29A9" w14:paraId="7EA357A9"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06A54515"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0D57DC19"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0221/7008894</w:t>
            </w:r>
          </w:p>
        </w:tc>
      </w:tr>
      <w:tr w:rsidR="007A29A9" w:rsidRPr="007A29A9" w14:paraId="65B3B97A"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5B66F185"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Mail:</w:t>
            </w:r>
          </w:p>
        </w:tc>
        <w:tc>
          <w:tcPr>
            <w:tcW w:w="0" w:type="auto"/>
            <w:tcBorders>
              <w:top w:val="single" w:sz="4" w:space="0" w:color="000000"/>
              <w:left w:val="single" w:sz="4" w:space="0" w:color="000000"/>
              <w:bottom w:val="single" w:sz="4" w:space="0" w:color="000000"/>
              <w:right w:val="single" w:sz="4" w:space="0" w:color="000000"/>
            </w:tcBorders>
            <w:hideMark/>
          </w:tcPr>
          <w:p w14:paraId="174C505D" w14:textId="77777777" w:rsidR="007A29A9" w:rsidRPr="007A29A9" w:rsidRDefault="00750567" w:rsidP="007A29A9">
            <w:pPr>
              <w:spacing w:after="0" w:line="240" w:lineRule="auto"/>
              <w:ind w:right="-284" w:firstLine="26"/>
              <w:rPr>
                <w:rFonts w:ascii="Times New Roman" w:eastAsia="Times New Roman" w:hAnsi="Times New Roman" w:cs="Times New Roman"/>
                <w:sz w:val="24"/>
                <w:szCs w:val="24"/>
                <w:lang w:eastAsia="de-DE"/>
              </w:rPr>
            </w:pPr>
            <w:hyperlink r:id="rId109" w:history="1">
              <w:r w:rsidR="007A29A9" w:rsidRPr="007A29A9">
                <w:rPr>
                  <w:rFonts w:ascii="Calibri" w:eastAsia="Times New Roman" w:hAnsi="Calibri" w:cs="Calibri"/>
                  <w:color w:val="0000FF"/>
                  <w:sz w:val="24"/>
                  <w:szCs w:val="24"/>
                  <w:u w:val="single"/>
                  <w:lang w:eastAsia="de-DE"/>
                </w:rPr>
                <w:t>Ute.Beckmann@erzbistum-koeln.de</w:t>
              </w:r>
            </w:hyperlink>
            <w:r w:rsidR="007A29A9" w:rsidRPr="007A29A9">
              <w:rPr>
                <w:rFonts w:ascii="Calibri" w:eastAsia="Times New Roman" w:hAnsi="Calibri" w:cs="Calibri"/>
                <w:color w:val="000000"/>
                <w:sz w:val="24"/>
                <w:szCs w:val="24"/>
                <w:lang w:eastAsia="de-DE"/>
              </w:rPr>
              <w:t> </w:t>
            </w:r>
          </w:p>
        </w:tc>
      </w:tr>
    </w:tbl>
    <w:p w14:paraId="3ADF7847"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297"/>
        <w:gridCol w:w="3985"/>
      </w:tblGrid>
      <w:tr w:rsidR="007A29A9" w:rsidRPr="007A29A9" w14:paraId="6D2F7105"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2A161868"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Bereich/Bezeichnung:</w:t>
            </w:r>
          </w:p>
        </w:tc>
        <w:tc>
          <w:tcPr>
            <w:tcW w:w="0" w:type="auto"/>
            <w:tcBorders>
              <w:top w:val="single" w:sz="4" w:space="0" w:color="000000"/>
              <w:left w:val="single" w:sz="4" w:space="0" w:color="000000"/>
              <w:bottom w:val="single" w:sz="4" w:space="0" w:color="000000"/>
              <w:right w:val="single" w:sz="4" w:space="0" w:color="000000"/>
            </w:tcBorders>
            <w:hideMark/>
          </w:tcPr>
          <w:p w14:paraId="2CB314B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 xml:space="preserve"> Einrichtungsleitung</w:t>
            </w:r>
          </w:p>
        </w:tc>
      </w:tr>
      <w:tr w:rsidR="007A29A9" w:rsidRPr="007A29A9" w14:paraId="58977F64" w14:textId="77777777" w:rsidTr="007A29A9">
        <w:trPr>
          <w:trHeight w:val="283"/>
        </w:trPr>
        <w:tc>
          <w:tcPr>
            <w:tcW w:w="0" w:type="auto"/>
            <w:tcBorders>
              <w:top w:val="single" w:sz="4" w:space="0" w:color="000000"/>
              <w:left w:val="single" w:sz="4" w:space="0" w:color="000000"/>
              <w:bottom w:val="single" w:sz="4" w:space="0" w:color="000000"/>
              <w:right w:val="single" w:sz="4" w:space="0" w:color="000000"/>
            </w:tcBorders>
            <w:hideMark/>
          </w:tcPr>
          <w:p w14:paraId="500FCF44" w14:textId="77777777" w:rsidR="007A29A9" w:rsidRPr="007A29A9" w:rsidRDefault="007A29A9" w:rsidP="007A29A9">
            <w:pPr>
              <w:spacing w:before="1"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Name:</w:t>
            </w:r>
          </w:p>
        </w:tc>
        <w:tc>
          <w:tcPr>
            <w:tcW w:w="0" w:type="auto"/>
            <w:tcBorders>
              <w:top w:val="single" w:sz="4" w:space="0" w:color="000000"/>
              <w:left w:val="single" w:sz="4" w:space="0" w:color="000000"/>
              <w:bottom w:val="single" w:sz="4" w:space="0" w:color="000000"/>
              <w:right w:val="single" w:sz="4" w:space="0" w:color="000000"/>
            </w:tcBorders>
            <w:hideMark/>
          </w:tcPr>
          <w:p w14:paraId="098F46B0" w14:textId="77777777" w:rsidR="007A29A9" w:rsidRPr="007A29A9" w:rsidRDefault="007A29A9" w:rsidP="007A29A9">
            <w:pPr>
              <w:spacing w:before="1"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i/>
                <w:iCs/>
                <w:color w:val="000000"/>
                <w:sz w:val="24"/>
                <w:szCs w:val="24"/>
                <w:lang w:eastAsia="de-DE"/>
              </w:rPr>
              <w:t>Roberta Camaggio</w:t>
            </w:r>
          </w:p>
        </w:tc>
      </w:tr>
      <w:tr w:rsidR="007A29A9" w:rsidRPr="007A29A9" w14:paraId="378F1D32"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46FEF4AC"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3DFD400E"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0221/7008894</w:t>
            </w:r>
          </w:p>
        </w:tc>
      </w:tr>
      <w:tr w:rsidR="007A29A9" w:rsidRPr="007A29A9" w14:paraId="24A6876E"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085FE547"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Mail:</w:t>
            </w:r>
          </w:p>
        </w:tc>
        <w:tc>
          <w:tcPr>
            <w:tcW w:w="0" w:type="auto"/>
            <w:tcBorders>
              <w:top w:val="single" w:sz="4" w:space="0" w:color="000000"/>
              <w:left w:val="single" w:sz="4" w:space="0" w:color="000000"/>
              <w:bottom w:val="single" w:sz="4" w:space="0" w:color="000000"/>
              <w:right w:val="single" w:sz="4" w:space="0" w:color="000000"/>
            </w:tcBorders>
            <w:hideMark/>
          </w:tcPr>
          <w:p w14:paraId="61EB8DA9" w14:textId="77777777" w:rsidR="007A29A9" w:rsidRPr="007A29A9" w:rsidRDefault="00750567" w:rsidP="007A29A9">
            <w:pPr>
              <w:spacing w:after="0" w:line="240" w:lineRule="auto"/>
              <w:ind w:right="-284" w:firstLine="26"/>
              <w:rPr>
                <w:rFonts w:ascii="Times New Roman" w:eastAsia="Times New Roman" w:hAnsi="Times New Roman" w:cs="Times New Roman"/>
                <w:sz w:val="24"/>
                <w:szCs w:val="24"/>
                <w:lang w:eastAsia="de-DE"/>
              </w:rPr>
            </w:pPr>
            <w:hyperlink r:id="rId110" w:history="1">
              <w:r w:rsidR="007A29A9" w:rsidRPr="007A29A9">
                <w:rPr>
                  <w:rFonts w:ascii="Calibri" w:eastAsia="Times New Roman" w:hAnsi="Calibri" w:cs="Calibri"/>
                  <w:color w:val="0000FF"/>
                  <w:sz w:val="24"/>
                  <w:szCs w:val="24"/>
                  <w:u w:val="single"/>
                  <w:lang w:eastAsia="de-DE"/>
                </w:rPr>
                <w:t>Roberta.camaggio@erzbistum-koeln.de</w:t>
              </w:r>
            </w:hyperlink>
            <w:r w:rsidR="007A29A9" w:rsidRPr="007A29A9">
              <w:rPr>
                <w:rFonts w:ascii="Calibri" w:eastAsia="Times New Roman" w:hAnsi="Calibri" w:cs="Calibri"/>
                <w:color w:val="000000"/>
                <w:sz w:val="24"/>
                <w:szCs w:val="24"/>
                <w:lang w:eastAsia="de-DE"/>
              </w:rPr>
              <w:t> </w:t>
            </w:r>
          </w:p>
        </w:tc>
      </w:tr>
    </w:tbl>
    <w:p w14:paraId="23A6442E" w14:textId="77777777" w:rsidR="007A29A9" w:rsidRPr="007A29A9" w:rsidRDefault="007A29A9" w:rsidP="007A29A9">
      <w:pPr>
        <w:spacing w:after="240" w:line="240" w:lineRule="auto"/>
        <w:ind w:right="-284" w:firstLine="26"/>
        <w:rPr>
          <w:rFonts w:ascii="Times New Roman" w:eastAsia="Times New Roman" w:hAnsi="Times New Roman" w:cs="Times New Roman"/>
          <w:sz w:val="24"/>
          <w:szCs w:val="24"/>
          <w:lang w:eastAsia="de-DE"/>
        </w:rPr>
      </w:pPr>
      <w:r w:rsidRPr="007A29A9">
        <w:rPr>
          <w:rFonts w:ascii="Times New Roman" w:eastAsia="Times New Roman" w:hAnsi="Times New Roman" w:cs="Times New Roman"/>
          <w:sz w:val="24"/>
          <w:szCs w:val="24"/>
          <w:lang w:eastAsia="de-DE"/>
        </w:rPr>
        <w:br/>
      </w:r>
    </w:p>
    <w:tbl>
      <w:tblPr>
        <w:tblW w:w="0" w:type="auto"/>
        <w:tblCellMar>
          <w:top w:w="15" w:type="dxa"/>
          <w:left w:w="15" w:type="dxa"/>
          <w:bottom w:w="15" w:type="dxa"/>
          <w:right w:w="15" w:type="dxa"/>
        </w:tblCellMar>
        <w:tblLook w:val="04A0" w:firstRow="1" w:lastRow="0" w:firstColumn="1" w:lastColumn="0" w:noHBand="0" w:noVBand="1"/>
      </w:tblPr>
      <w:tblGrid>
        <w:gridCol w:w="2297"/>
        <w:gridCol w:w="2760"/>
      </w:tblGrid>
      <w:tr w:rsidR="007A29A9" w:rsidRPr="007A29A9" w14:paraId="7D249A25"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3C925B8C"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Bereich/Bezeichnung:</w:t>
            </w:r>
          </w:p>
        </w:tc>
        <w:tc>
          <w:tcPr>
            <w:tcW w:w="0" w:type="auto"/>
            <w:tcBorders>
              <w:top w:val="single" w:sz="4" w:space="0" w:color="000000"/>
              <w:left w:val="single" w:sz="4" w:space="0" w:color="000000"/>
              <w:bottom w:val="single" w:sz="4" w:space="0" w:color="000000"/>
              <w:right w:val="single" w:sz="4" w:space="0" w:color="000000"/>
            </w:tcBorders>
            <w:hideMark/>
          </w:tcPr>
          <w:p w14:paraId="55CEE499"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Fachberatung DiCV</w:t>
            </w:r>
          </w:p>
        </w:tc>
      </w:tr>
      <w:tr w:rsidR="007A29A9" w:rsidRPr="007A29A9" w14:paraId="53463122"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003A721C"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Name:</w:t>
            </w:r>
          </w:p>
        </w:tc>
        <w:tc>
          <w:tcPr>
            <w:tcW w:w="0" w:type="auto"/>
            <w:tcBorders>
              <w:top w:val="single" w:sz="4" w:space="0" w:color="000000"/>
              <w:left w:val="single" w:sz="4" w:space="0" w:color="000000"/>
              <w:bottom w:val="single" w:sz="4" w:space="0" w:color="000000"/>
              <w:right w:val="single" w:sz="4" w:space="0" w:color="000000"/>
            </w:tcBorders>
            <w:hideMark/>
          </w:tcPr>
          <w:p w14:paraId="5D38489A"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i/>
                <w:iCs/>
                <w:color w:val="000000"/>
                <w:sz w:val="24"/>
                <w:szCs w:val="24"/>
                <w:lang w:eastAsia="de-DE"/>
              </w:rPr>
              <w:t>Martin Gurk</w:t>
            </w:r>
          </w:p>
        </w:tc>
      </w:tr>
      <w:tr w:rsidR="007A29A9" w:rsidRPr="007A29A9" w14:paraId="00D9758C"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46D7D0E0"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6074EDF3"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0221 2010-343</w:t>
            </w:r>
          </w:p>
        </w:tc>
      </w:tr>
      <w:tr w:rsidR="007A29A9" w:rsidRPr="007A29A9" w14:paraId="0613AACB"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317F2F69"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Mail:</w:t>
            </w:r>
          </w:p>
        </w:tc>
        <w:tc>
          <w:tcPr>
            <w:tcW w:w="0" w:type="auto"/>
            <w:tcBorders>
              <w:top w:val="single" w:sz="4" w:space="0" w:color="000000"/>
              <w:left w:val="single" w:sz="4" w:space="0" w:color="000000"/>
              <w:bottom w:val="single" w:sz="4" w:space="0" w:color="000000"/>
              <w:right w:val="single" w:sz="4" w:space="0" w:color="000000"/>
            </w:tcBorders>
            <w:hideMark/>
          </w:tcPr>
          <w:p w14:paraId="774AA7C8" w14:textId="77777777" w:rsidR="007A29A9" w:rsidRPr="007A29A9" w:rsidRDefault="00750567" w:rsidP="007A29A9">
            <w:pPr>
              <w:spacing w:after="0" w:line="240" w:lineRule="auto"/>
              <w:ind w:right="-284" w:firstLine="26"/>
              <w:rPr>
                <w:rFonts w:ascii="Times New Roman" w:eastAsia="Times New Roman" w:hAnsi="Times New Roman" w:cs="Times New Roman"/>
                <w:sz w:val="24"/>
                <w:szCs w:val="24"/>
                <w:lang w:eastAsia="de-DE"/>
              </w:rPr>
            </w:pPr>
            <w:hyperlink r:id="rId111" w:history="1">
              <w:r w:rsidR="007A29A9" w:rsidRPr="007A29A9">
                <w:rPr>
                  <w:rFonts w:ascii="Calibri" w:eastAsia="Times New Roman" w:hAnsi="Calibri" w:cs="Calibri"/>
                  <w:color w:val="0000FF"/>
                  <w:sz w:val="24"/>
                  <w:szCs w:val="24"/>
                  <w:u w:val="single"/>
                  <w:lang w:eastAsia="de-DE"/>
                </w:rPr>
                <w:t>Martin.gurk@caritasnet.de</w:t>
              </w:r>
            </w:hyperlink>
            <w:r w:rsidR="007A29A9" w:rsidRPr="007A29A9">
              <w:rPr>
                <w:rFonts w:ascii="Calibri" w:eastAsia="Times New Roman" w:hAnsi="Calibri" w:cs="Calibri"/>
                <w:color w:val="000000"/>
                <w:sz w:val="24"/>
                <w:szCs w:val="24"/>
                <w:lang w:eastAsia="de-DE"/>
              </w:rPr>
              <w:t> </w:t>
            </w:r>
          </w:p>
        </w:tc>
      </w:tr>
    </w:tbl>
    <w:p w14:paraId="3B8BE4AB"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297"/>
        <w:gridCol w:w="4277"/>
      </w:tblGrid>
      <w:tr w:rsidR="007A29A9" w:rsidRPr="007A29A9" w14:paraId="2D8E930B" w14:textId="77777777" w:rsidTr="007A29A9">
        <w:trPr>
          <w:trHeight w:val="282"/>
        </w:trPr>
        <w:tc>
          <w:tcPr>
            <w:tcW w:w="0" w:type="auto"/>
            <w:tcBorders>
              <w:top w:val="single" w:sz="4" w:space="0" w:color="000000"/>
              <w:left w:val="single" w:sz="4" w:space="0" w:color="000000"/>
              <w:bottom w:val="single" w:sz="4" w:space="0" w:color="000000"/>
              <w:right w:val="single" w:sz="4" w:space="0" w:color="000000"/>
            </w:tcBorders>
            <w:hideMark/>
          </w:tcPr>
          <w:p w14:paraId="00D0536F"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Bereich/Bezeichnung:</w:t>
            </w:r>
          </w:p>
        </w:tc>
        <w:tc>
          <w:tcPr>
            <w:tcW w:w="0" w:type="auto"/>
            <w:tcBorders>
              <w:top w:val="single" w:sz="4" w:space="0" w:color="000000"/>
              <w:left w:val="single" w:sz="4" w:space="0" w:color="000000"/>
              <w:bottom w:val="single" w:sz="4" w:space="0" w:color="000000"/>
              <w:right w:val="single" w:sz="4" w:space="0" w:color="000000"/>
            </w:tcBorders>
            <w:hideMark/>
          </w:tcPr>
          <w:p w14:paraId="531D7E99"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GSD- Gefährdungsmeldungs-Sofort-Dienst</w:t>
            </w:r>
          </w:p>
        </w:tc>
      </w:tr>
      <w:tr w:rsidR="007A29A9" w:rsidRPr="007A29A9" w14:paraId="17E72731" w14:textId="77777777" w:rsidTr="007A29A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51ABDBAC"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Name:</w:t>
            </w:r>
          </w:p>
        </w:tc>
        <w:tc>
          <w:tcPr>
            <w:tcW w:w="0" w:type="auto"/>
            <w:tcBorders>
              <w:top w:val="single" w:sz="4" w:space="0" w:color="000000"/>
              <w:left w:val="single" w:sz="4" w:space="0" w:color="000000"/>
              <w:bottom w:val="single" w:sz="4" w:space="0" w:color="000000"/>
              <w:right w:val="single" w:sz="4" w:space="0" w:color="000000"/>
            </w:tcBorders>
            <w:hideMark/>
          </w:tcPr>
          <w:p w14:paraId="491724AF" w14:textId="77777777" w:rsidR="007A29A9" w:rsidRPr="007A29A9" w:rsidRDefault="007A29A9" w:rsidP="007A29A9">
            <w:pPr>
              <w:spacing w:after="0" w:line="240" w:lineRule="auto"/>
              <w:ind w:left="108" w:right="-284" w:firstLine="26"/>
              <w:rPr>
                <w:rFonts w:ascii="Times New Roman" w:eastAsia="Times New Roman" w:hAnsi="Times New Roman" w:cs="Times New Roman"/>
                <w:sz w:val="24"/>
                <w:szCs w:val="24"/>
                <w:lang w:eastAsia="de-DE"/>
              </w:rPr>
            </w:pPr>
            <w:r w:rsidRPr="007A29A9">
              <w:rPr>
                <w:rFonts w:ascii="Calibri" w:eastAsia="Times New Roman" w:hAnsi="Calibri" w:cs="Calibri"/>
                <w:i/>
                <w:iCs/>
                <w:color w:val="000000"/>
                <w:sz w:val="24"/>
                <w:szCs w:val="24"/>
                <w:lang w:eastAsia="de-DE"/>
              </w:rPr>
              <w:t>Jugendamt Stadt Köln</w:t>
            </w:r>
          </w:p>
        </w:tc>
      </w:tr>
      <w:tr w:rsidR="007A29A9" w:rsidRPr="007A29A9" w14:paraId="4EF4E010" w14:textId="77777777" w:rsidTr="007A29A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19D73F92" w14:textId="77777777" w:rsidR="007A29A9" w:rsidRPr="007A29A9" w:rsidRDefault="007A29A9" w:rsidP="007A29A9">
            <w:pPr>
              <w:spacing w:after="0" w:line="240" w:lineRule="auto"/>
              <w:ind w:left="110"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Telefonnummer:</w:t>
            </w:r>
          </w:p>
        </w:tc>
        <w:tc>
          <w:tcPr>
            <w:tcW w:w="0" w:type="auto"/>
            <w:tcBorders>
              <w:top w:val="single" w:sz="4" w:space="0" w:color="000000"/>
              <w:left w:val="single" w:sz="4" w:space="0" w:color="000000"/>
              <w:bottom w:val="single" w:sz="4" w:space="0" w:color="000000"/>
              <w:right w:val="single" w:sz="4" w:space="0" w:color="000000"/>
            </w:tcBorders>
            <w:hideMark/>
          </w:tcPr>
          <w:p w14:paraId="71AE836D"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r w:rsidRPr="007A29A9">
              <w:rPr>
                <w:rFonts w:ascii="Calibri" w:eastAsia="Times New Roman" w:hAnsi="Calibri" w:cs="Calibri"/>
                <w:color w:val="000000"/>
                <w:sz w:val="24"/>
                <w:szCs w:val="24"/>
                <w:lang w:eastAsia="de-DE"/>
              </w:rPr>
              <w:t>0221/22196999</w:t>
            </w:r>
          </w:p>
        </w:tc>
      </w:tr>
    </w:tbl>
    <w:p w14:paraId="23449C35" w14:textId="77777777" w:rsidR="007A29A9" w:rsidRPr="007A29A9" w:rsidRDefault="007A29A9" w:rsidP="007A29A9">
      <w:pPr>
        <w:spacing w:after="240" w:line="240" w:lineRule="auto"/>
        <w:ind w:right="-284" w:firstLine="26"/>
        <w:rPr>
          <w:rFonts w:ascii="Times New Roman" w:eastAsia="Times New Roman" w:hAnsi="Times New Roman" w:cs="Times New Roman"/>
          <w:sz w:val="24"/>
          <w:szCs w:val="24"/>
          <w:lang w:eastAsia="de-DE"/>
        </w:rPr>
      </w:pPr>
    </w:p>
    <w:p w14:paraId="1A29614B" w14:textId="77777777" w:rsidR="007A29A9" w:rsidRPr="007A29A9" w:rsidRDefault="007A29A9" w:rsidP="007A29A9">
      <w:pPr>
        <w:spacing w:before="120" w:after="120" w:line="240" w:lineRule="auto"/>
        <w:ind w:right="-284" w:firstLine="26"/>
        <w:outlineLvl w:val="1"/>
        <w:rPr>
          <w:rFonts w:ascii="Times New Roman" w:eastAsia="Times New Roman" w:hAnsi="Times New Roman" w:cs="Times New Roman"/>
          <w:b/>
          <w:bCs/>
          <w:sz w:val="36"/>
          <w:szCs w:val="36"/>
          <w:lang w:eastAsia="de-DE"/>
        </w:rPr>
      </w:pPr>
      <w:r w:rsidRPr="007A29A9">
        <w:rPr>
          <w:rFonts w:ascii="Calibri" w:eastAsia="Times New Roman" w:hAnsi="Calibri" w:cs="Calibri"/>
          <w:b/>
          <w:bCs/>
          <w:color w:val="000000"/>
          <w:sz w:val="24"/>
          <w:szCs w:val="24"/>
          <w:lang w:eastAsia="de-DE"/>
        </w:rPr>
        <w:t xml:space="preserve">Anlage 1: </w:t>
      </w:r>
      <w:r w:rsidRPr="007A29A9">
        <w:rPr>
          <w:rFonts w:ascii="Calibri" w:eastAsia="Times New Roman" w:hAnsi="Calibri" w:cs="Calibri"/>
          <w:b/>
          <w:bCs/>
          <w:color w:val="000000"/>
          <w:sz w:val="24"/>
          <w:szCs w:val="24"/>
          <w:lang w:eastAsia="de-DE"/>
        </w:rPr>
        <w:tab/>
        <w:t>Zuständigkeiten für die Beratung, Begleitung und Koordination bei kindeswohlgefährdenden (Verdachts-)Fällen in pfarrlichen Kitas im Erzbistum Köln</w:t>
      </w:r>
    </w:p>
    <w:p w14:paraId="40862B06"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762D6888" w14:textId="590E1E42" w:rsidR="007A29A9" w:rsidRPr="00A214DF" w:rsidRDefault="007A29A9" w:rsidP="00D163CA">
      <w:pPr>
        <w:pStyle w:val="Listenabsatz"/>
        <w:numPr>
          <w:ilvl w:val="0"/>
          <w:numId w:val="30"/>
        </w:numPr>
        <w:spacing w:after="0" w:line="240" w:lineRule="auto"/>
        <w:ind w:right="-284"/>
        <w:outlineLvl w:val="1"/>
        <w:rPr>
          <w:rFonts w:ascii="Times New Roman" w:eastAsia="Times New Roman" w:hAnsi="Times New Roman" w:cs="Times New Roman"/>
          <w:b/>
          <w:bCs/>
          <w:sz w:val="36"/>
          <w:szCs w:val="36"/>
          <w:lang w:eastAsia="de-DE"/>
        </w:rPr>
      </w:pPr>
      <w:r w:rsidRPr="00A214DF">
        <w:rPr>
          <w:rFonts w:ascii="Calibri" w:eastAsia="Times New Roman" w:hAnsi="Calibri" w:cs="Calibri"/>
          <w:color w:val="2D74B5"/>
          <w:sz w:val="24"/>
          <w:szCs w:val="24"/>
          <w:lang w:eastAsia="de-DE"/>
        </w:rPr>
        <w:t>Verhaltenskodex</w:t>
      </w:r>
      <w:r w:rsidR="00A214DF" w:rsidRPr="00A214DF">
        <w:rPr>
          <w:rFonts w:ascii="Calibri" w:eastAsia="Times New Roman" w:hAnsi="Calibri" w:cs="Calibri"/>
          <w:color w:val="2D74B5"/>
          <w:sz w:val="24"/>
          <w:szCs w:val="24"/>
          <w:lang w:eastAsia="de-DE"/>
        </w:rPr>
        <w:t xml:space="preserve"> ( s.Anhang)</w:t>
      </w:r>
    </w:p>
    <w:p w14:paraId="47102410" w14:textId="77777777" w:rsidR="007A29A9" w:rsidRPr="007A29A9" w:rsidRDefault="007A29A9" w:rsidP="007A29A9">
      <w:pPr>
        <w:spacing w:after="0" w:line="240" w:lineRule="auto"/>
        <w:ind w:right="-284" w:firstLine="26"/>
        <w:rPr>
          <w:rFonts w:ascii="Times New Roman" w:eastAsia="Times New Roman" w:hAnsi="Times New Roman" w:cs="Times New Roman"/>
          <w:sz w:val="24"/>
          <w:szCs w:val="24"/>
          <w:lang w:eastAsia="de-DE"/>
        </w:rPr>
      </w:pPr>
    </w:p>
    <w:p w14:paraId="514460FD" w14:textId="6A76B406" w:rsidR="007A29A9" w:rsidRPr="00A214DF" w:rsidRDefault="007A29A9" w:rsidP="00D163CA">
      <w:pPr>
        <w:pStyle w:val="Listenabsatz"/>
        <w:numPr>
          <w:ilvl w:val="0"/>
          <w:numId w:val="30"/>
        </w:numPr>
        <w:spacing w:before="66" w:after="0" w:line="240" w:lineRule="auto"/>
        <w:ind w:right="-284"/>
        <w:outlineLvl w:val="1"/>
        <w:rPr>
          <w:rFonts w:ascii="Times New Roman" w:eastAsia="Times New Roman" w:hAnsi="Times New Roman" w:cs="Times New Roman"/>
          <w:b/>
          <w:bCs/>
          <w:sz w:val="36"/>
          <w:szCs w:val="36"/>
          <w:lang w:eastAsia="de-DE"/>
        </w:rPr>
      </w:pPr>
      <w:r w:rsidRPr="00A214DF">
        <w:rPr>
          <w:rFonts w:ascii="Calibri" w:eastAsia="Times New Roman" w:hAnsi="Calibri" w:cs="Calibri"/>
          <w:color w:val="2D74B5"/>
          <w:sz w:val="24"/>
          <w:szCs w:val="24"/>
          <w:lang w:eastAsia="de-DE"/>
        </w:rPr>
        <w:t>Selbstauskunftserklärung</w:t>
      </w:r>
    </w:p>
    <w:p w14:paraId="4749A852" w14:textId="22090536" w:rsidR="007A29A9" w:rsidRPr="00A214DF" w:rsidRDefault="007A29A9" w:rsidP="00D163CA">
      <w:pPr>
        <w:pStyle w:val="Listenabsatz"/>
        <w:numPr>
          <w:ilvl w:val="0"/>
          <w:numId w:val="30"/>
        </w:numPr>
        <w:spacing w:before="66" w:after="0" w:line="240" w:lineRule="auto"/>
        <w:ind w:right="-284"/>
        <w:outlineLvl w:val="1"/>
        <w:rPr>
          <w:rFonts w:ascii="Times New Roman" w:eastAsia="Times New Roman" w:hAnsi="Times New Roman" w:cs="Times New Roman"/>
          <w:b/>
          <w:bCs/>
          <w:sz w:val="36"/>
          <w:szCs w:val="36"/>
          <w:lang w:eastAsia="de-DE"/>
        </w:rPr>
      </w:pPr>
      <w:r w:rsidRPr="00A214DF">
        <w:rPr>
          <w:rFonts w:ascii="Calibri" w:eastAsia="Times New Roman" w:hAnsi="Calibri" w:cs="Calibri"/>
          <w:color w:val="2D74B5"/>
          <w:sz w:val="24"/>
          <w:szCs w:val="24"/>
          <w:lang w:eastAsia="de-DE"/>
        </w:rPr>
        <w:t>Meldebögen</w:t>
      </w:r>
    </w:p>
    <w:p w14:paraId="6FCB2688" w14:textId="018377AF" w:rsidR="00924309" w:rsidRDefault="00924309" w:rsidP="007A29A9">
      <w:pPr>
        <w:ind w:right="-284" w:firstLine="26"/>
      </w:pPr>
    </w:p>
    <w:p w14:paraId="2B9334F0" w14:textId="38ADB4D4" w:rsidR="00A25BA0" w:rsidRDefault="00A25BA0" w:rsidP="007A29A9">
      <w:pPr>
        <w:ind w:right="-284" w:firstLine="26"/>
      </w:pPr>
    </w:p>
    <w:p w14:paraId="7AFF07B9" w14:textId="34D74042" w:rsidR="00A25BA0" w:rsidRDefault="00A25BA0" w:rsidP="007A29A9">
      <w:pPr>
        <w:ind w:right="-284" w:firstLine="26"/>
      </w:pPr>
    </w:p>
    <w:p w14:paraId="40C8E58A" w14:textId="4EE85DA3" w:rsidR="00A25BA0" w:rsidRDefault="00A25BA0" w:rsidP="007A29A9">
      <w:pPr>
        <w:ind w:right="-284" w:firstLine="26"/>
      </w:pPr>
    </w:p>
    <w:p w14:paraId="435D1E11" w14:textId="66B375B4" w:rsidR="00A25BA0" w:rsidRDefault="00A25BA0" w:rsidP="007A29A9">
      <w:pPr>
        <w:ind w:right="-284" w:firstLine="26"/>
      </w:pPr>
    </w:p>
    <w:p w14:paraId="0DB755F5" w14:textId="67DB5B27" w:rsidR="00A25BA0" w:rsidRDefault="00A25BA0" w:rsidP="007A29A9">
      <w:pPr>
        <w:ind w:right="-284" w:firstLine="26"/>
      </w:pPr>
    </w:p>
    <w:p w14:paraId="6544DEE7" w14:textId="6CF63969" w:rsidR="00A25BA0" w:rsidRDefault="00A25BA0" w:rsidP="007A29A9">
      <w:pPr>
        <w:ind w:right="-284" w:firstLine="26"/>
      </w:pPr>
    </w:p>
    <w:p w14:paraId="3D0571F2" w14:textId="1EE4AE9B" w:rsidR="00A25BA0" w:rsidRDefault="00A25BA0" w:rsidP="007A29A9">
      <w:pPr>
        <w:ind w:right="-284" w:firstLine="26"/>
      </w:pPr>
    </w:p>
    <w:p w14:paraId="460B41C1" w14:textId="2E417B5B" w:rsidR="00A25BA0" w:rsidRDefault="00A25BA0" w:rsidP="007A29A9">
      <w:pPr>
        <w:ind w:right="-284" w:firstLine="26"/>
      </w:pPr>
    </w:p>
    <w:p w14:paraId="212618A5" w14:textId="1AD09C69" w:rsidR="00A25BA0" w:rsidRDefault="00A25BA0" w:rsidP="007A29A9">
      <w:pPr>
        <w:ind w:right="-284" w:firstLine="26"/>
      </w:pPr>
    </w:p>
    <w:p w14:paraId="500D334C" w14:textId="24F176EA" w:rsidR="00A25BA0" w:rsidRDefault="00A25BA0" w:rsidP="007A29A9">
      <w:pPr>
        <w:ind w:right="-284" w:firstLine="26"/>
      </w:pPr>
    </w:p>
    <w:p w14:paraId="5E6BACE6" w14:textId="66389436" w:rsidR="00A25BA0" w:rsidRDefault="00A25BA0" w:rsidP="007A29A9">
      <w:pPr>
        <w:ind w:right="-284" w:firstLine="26"/>
      </w:pPr>
    </w:p>
    <w:p w14:paraId="239AB7B5" w14:textId="6BD750C7" w:rsidR="00A25BA0" w:rsidRDefault="00A25BA0" w:rsidP="007A29A9">
      <w:pPr>
        <w:ind w:right="-284" w:firstLine="26"/>
      </w:pPr>
    </w:p>
    <w:p w14:paraId="3E42DE60" w14:textId="78BE6689" w:rsidR="00A25BA0" w:rsidRDefault="00A25BA0" w:rsidP="007A29A9">
      <w:pPr>
        <w:ind w:right="-284" w:firstLine="26"/>
      </w:pPr>
    </w:p>
    <w:p w14:paraId="3B709E97" w14:textId="7F73506E" w:rsidR="00A25BA0" w:rsidRDefault="00A25BA0" w:rsidP="007A29A9">
      <w:pPr>
        <w:ind w:right="-284" w:firstLine="26"/>
      </w:pPr>
    </w:p>
    <w:p w14:paraId="05E17DC8" w14:textId="2B4A3FB4" w:rsidR="00A25BA0" w:rsidRDefault="00A25BA0" w:rsidP="007A29A9">
      <w:pPr>
        <w:ind w:right="-284" w:firstLine="26"/>
      </w:pPr>
    </w:p>
    <w:p w14:paraId="5A7AB15C" w14:textId="41366C95" w:rsidR="00A25BA0" w:rsidRDefault="00A25BA0" w:rsidP="007A29A9">
      <w:pPr>
        <w:ind w:right="-284" w:firstLine="26"/>
      </w:pPr>
    </w:p>
    <w:p w14:paraId="5FF070A3" w14:textId="7FCBB948" w:rsidR="00A25BA0" w:rsidRDefault="00A25BA0" w:rsidP="007A29A9">
      <w:pPr>
        <w:ind w:right="-284" w:firstLine="26"/>
      </w:pPr>
    </w:p>
    <w:p w14:paraId="458FF279" w14:textId="51A9B082" w:rsidR="00A25BA0" w:rsidRDefault="00A25BA0" w:rsidP="007A29A9">
      <w:pPr>
        <w:ind w:right="-284" w:firstLine="26"/>
      </w:pPr>
    </w:p>
    <w:p w14:paraId="75E54A75" w14:textId="1493C236" w:rsidR="00A25BA0" w:rsidRDefault="00A25BA0" w:rsidP="007A29A9">
      <w:pPr>
        <w:ind w:right="-284" w:firstLine="26"/>
      </w:pPr>
    </w:p>
    <w:p w14:paraId="038E42C6" w14:textId="0A936271" w:rsidR="00A25BA0" w:rsidRDefault="00A25BA0" w:rsidP="007A29A9">
      <w:pPr>
        <w:ind w:right="-284" w:firstLine="26"/>
      </w:pPr>
    </w:p>
    <w:p w14:paraId="533442E5" w14:textId="4897EF01" w:rsidR="00A25BA0" w:rsidRDefault="00A25BA0" w:rsidP="007A29A9">
      <w:pPr>
        <w:ind w:right="-284" w:firstLine="26"/>
      </w:pPr>
    </w:p>
    <w:p w14:paraId="07B8D0BC" w14:textId="2CECA81E" w:rsidR="00A25BA0" w:rsidRDefault="00A25BA0" w:rsidP="007A29A9">
      <w:pPr>
        <w:ind w:right="-284" w:firstLine="26"/>
      </w:pPr>
    </w:p>
    <w:p w14:paraId="0DFA53C7" w14:textId="66CFA00C" w:rsidR="00A25BA0" w:rsidRDefault="00A25BA0" w:rsidP="007A29A9">
      <w:pPr>
        <w:ind w:right="-284" w:firstLine="26"/>
      </w:pPr>
    </w:p>
    <w:p w14:paraId="463BEAB0" w14:textId="40D10DD7" w:rsidR="00A25BA0" w:rsidRDefault="00A25BA0" w:rsidP="007A29A9">
      <w:pPr>
        <w:ind w:right="-284" w:firstLine="26"/>
      </w:pPr>
    </w:p>
    <w:p w14:paraId="2F0CD6A2" w14:textId="69B3B700" w:rsidR="00A25BA0" w:rsidRDefault="00A25BA0" w:rsidP="007A29A9">
      <w:pPr>
        <w:ind w:right="-284" w:firstLine="26"/>
      </w:pPr>
    </w:p>
    <w:p w14:paraId="2E807B0E" w14:textId="2A85C41E" w:rsidR="00A25BA0" w:rsidRDefault="00A25BA0" w:rsidP="007A29A9">
      <w:pPr>
        <w:ind w:right="-284" w:firstLine="26"/>
      </w:pPr>
    </w:p>
    <w:p w14:paraId="68C17D26" w14:textId="62E6BE4B" w:rsidR="00A25BA0" w:rsidRDefault="00A25BA0" w:rsidP="007A29A9">
      <w:pPr>
        <w:ind w:right="-284" w:firstLine="26"/>
      </w:pPr>
    </w:p>
    <w:p w14:paraId="491F239B" w14:textId="77777777" w:rsidR="00A25BA0" w:rsidRDefault="00A25BA0" w:rsidP="007A29A9">
      <w:pPr>
        <w:ind w:right="-284" w:firstLine="26"/>
      </w:pPr>
      <w:bookmarkStart w:id="0" w:name="_GoBack"/>
      <w:bookmarkEnd w:id="0"/>
    </w:p>
    <w:sectPr w:rsidR="00A25BA0" w:rsidSect="007A29A9">
      <w:footerReference w:type="default" r:id="rId112"/>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CE027" w14:textId="77777777" w:rsidR="00D163CA" w:rsidRDefault="00D163CA" w:rsidP="008308B3">
      <w:pPr>
        <w:spacing w:after="0" w:line="240" w:lineRule="auto"/>
      </w:pPr>
      <w:r>
        <w:separator/>
      </w:r>
    </w:p>
  </w:endnote>
  <w:endnote w:type="continuationSeparator" w:id="0">
    <w:p w14:paraId="60F241CD" w14:textId="77777777" w:rsidR="00D163CA" w:rsidRDefault="00D163CA" w:rsidP="0083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fficina Sans ITC T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883371"/>
      <w:docPartObj>
        <w:docPartGallery w:val="Page Numbers (Bottom of Page)"/>
        <w:docPartUnique/>
      </w:docPartObj>
    </w:sdtPr>
    <w:sdtContent>
      <w:p w14:paraId="781C9D32" w14:textId="6D1578AB" w:rsidR="00750567" w:rsidRDefault="00750567">
        <w:pPr>
          <w:pStyle w:val="Fuzeile"/>
          <w:jc w:val="center"/>
        </w:pPr>
        <w:r>
          <w:fldChar w:fldCharType="begin"/>
        </w:r>
        <w:r>
          <w:instrText>PAGE   \* MERGEFORMAT</w:instrText>
        </w:r>
        <w:r>
          <w:fldChar w:fldCharType="separate"/>
        </w:r>
        <w:r w:rsidR="004112AB">
          <w:rPr>
            <w:noProof/>
          </w:rPr>
          <w:t>1</w:t>
        </w:r>
        <w:r>
          <w:fldChar w:fldCharType="end"/>
        </w:r>
      </w:p>
    </w:sdtContent>
  </w:sdt>
  <w:p w14:paraId="7AF10A45" w14:textId="77777777" w:rsidR="00750567" w:rsidRDefault="007505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D12A1" w14:textId="77777777" w:rsidR="00D163CA" w:rsidRDefault="00D163CA" w:rsidP="008308B3">
      <w:pPr>
        <w:spacing w:after="0" w:line="240" w:lineRule="auto"/>
      </w:pPr>
      <w:r>
        <w:separator/>
      </w:r>
    </w:p>
  </w:footnote>
  <w:footnote w:type="continuationSeparator" w:id="0">
    <w:p w14:paraId="5356A5B3" w14:textId="77777777" w:rsidR="00D163CA" w:rsidRDefault="00D163CA" w:rsidP="00830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9D5"/>
    <w:multiLevelType w:val="multilevel"/>
    <w:tmpl w:val="765E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5DB5"/>
    <w:multiLevelType w:val="multilevel"/>
    <w:tmpl w:val="68E2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D0AE1"/>
    <w:multiLevelType w:val="multilevel"/>
    <w:tmpl w:val="F6E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503CF"/>
    <w:multiLevelType w:val="hybridMultilevel"/>
    <w:tmpl w:val="3AAC5290"/>
    <w:lvl w:ilvl="0" w:tplc="04070001">
      <w:start w:val="1"/>
      <w:numFmt w:val="bullet"/>
      <w:lvlText w:val=""/>
      <w:lvlJc w:val="left"/>
      <w:pPr>
        <w:ind w:left="1222" w:hanging="360"/>
      </w:pPr>
      <w:rPr>
        <w:rFonts w:ascii="Symbol" w:hAnsi="Symbol" w:hint="default"/>
      </w:rPr>
    </w:lvl>
    <w:lvl w:ilvl="1" w:tplc="04070003" w:tentative="1">
      <w:start w:val="1"/>
      <w:numFmt w:val="bullet"/>
      <w:lvlText w:val="o"/>
      <w:lvlJc w:val="left"/>
      <w:pPr>
        <w:ind w:left="1942" w:hanging="360"/>
      </w:pPr>
      <w:rPr>
        <w:rFonts w:ascii="Courier New" w:hAnsi="Courier New" w:cs="Courier New" w:hint="default"/>
      </w:rPr>
    </w:lvl>
    <w:lvl w:ilvl="2" w:tplc="04070005" w:tentative="1">
      <w:start w:val="1"/>
      <w:numFmt w:val="bullet"/>
      <w:lvlText w:val=""/>
      <w:lvlJc w:val="left"/>
      <w:pPr>
        <w:ind w:left="2662" w:hanging="360"/>
      </w:pPr>
      <w:rPr>
        <w:rFonts w:ascii="Wingdings" w:hAnsi="Wingdings" w:hint="default"/>
      </w:rPr>
    </w:lvl>
    <w:lvl w:ilvl="3" w:tplc="04070001" w:tentative="1">
      <w:start w:val="1"/>
      <w:numFmt w:val="bullet"/>
      <w:lvlText w:val=""/>
      <w:lvlJc w:val="left"/>
      <w:pPr>
        <w:ind w:left="3382" w:hanging="360"/>
      </w:pPr>
      <w:rPr>
        <w:rFonts w:ascii="Symbol" w:hAnsi="Symbol" w:hint="default"/>
      </w:rPr>
    </w:lvl>
    <w:lvl w:ilvl="4" w:tplc="04070003" w:tentative="1">
      <w:start w:val="1"/>
      <w:numFmt w:val="bullet"/>
      <w:lvlText w:val="o"/>
      <w:lvlJc w:val="left"/>
      <w:pPr>
        <w:ind w:left="4102" w:hanging="360"/>
      </w:pPr>
      <w:rPr>
        <w:rFonts w:ascii="Courier New" w:hAnsi="Courier New" w:cs="Courier New" w:hint="default"/>
      </w:rPr>
    </w:lvl>
    <w:lvl w:ilvl="5" w:tplc="04070005" w:tentative="1">
      <w:start w:val="1"/>
      <w:numFmt w:val="bullet"/>
      <w:lvlText w:val=""/>
      <w:lvlJc w:val="left"/>
      <w:pPr>
        <w:ind w:left="4822" w:hanging="360"/>
      </w:pPr>
      <w:rPr>
        <w:rFonts w:ascii="Wingdings" w:hAnsi="Wingdings" w:hint="default"/>
      </w:rPr>
    </w:lvl>
    <w:lvl w:ilvl="6" w:tplc="04070001" w:tentative="1">
      <w:start w:val="1"/>
      <w:numFmt w:val="bullet"/>
      <w:lvlText w:val=""/>
      <w:lvlJc w:val="left"/>
      <w:pPr>
        <w:ind w:left="5542" w:hanging="360"/>
      </w:pPr>
      <w:rPr>
        <w:rFonts w:ascii="Symbol" w:hAnsi="Symbol" w:hint="default"/>
      </w:rPr>
    </w:lvl>
    <w:lvl w:ilvl="7" w:tplc="04070003" w:tentative="1">
      <w:start w:val="1"/>
      <w:numFmt w:val="bullet"/>
      <w:lvlText w:val="o"/>
      <w:lvlJc w:val="left"/>
      <w:pPr>
        <w:ind w:left="6262" w:hanging="360"/>
      </w:pPr>
      <w:rPr>
        <w:rFonts w:ascii="Courier New" w:hAnsi="Courier New" w:cs="Courier New" w:hint="default"/>
      </w:rPr>
    </w:lvl>
    <w:lvl w:ilvl="8" w:tplc="04070005" w:tentative="1">
      <w:start w:val="1"/>
      <w:numFmt w:val="bullet"/>
      <w:lvlText w:val=""/>
      <w:lvlJc w:val="left"/>
      <w:pPr>
        <w:ind w:left="6982" w:hanging="360"/>
      </w:pPr>
      <w:rPr>
        <w:rFonts w:ascii="Wingdings" w:hAnsi="Wingdings" w:hint="default"/>
      </w:rPr>
    </w:lvl>
  </w:abstractNum>
  <w:abstractNum w:abstractNumId="4" w15:restartNumberingAfterBreak="0">
    <w:nsid w:val="0B3C3AA9"/>
    <w:multiLevelType w:val="multilevel"/>
    <w:tmpl w:val="62B2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E65F1"/>
    <w:multiLevelType w:val="multilevel"/>
    <w:tmpl w:val="22F8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1020A"/>
    <w:multiLevelType w:val="multilevel"/>
    <w:tmpl w:val="BA9A30B0"/>
    <w:lvl w:ilvl="0">
      <w:start w:val="5"/>
      <w:numFmt w:val="decimal"/>
      <w:lvlText w:val="%1."/>
      <w:lvlJc w:val="left"/>
      <w:pPr>
        <w:ind w:left="495" w:hanging="495"/>
      </w:pPr>
      <w:rPr>
        <w:rFonts w:asciiTheme="minorHAnsi" w:eastAsiaTheme="minorHAnsi" w:hAnsiTheme="minorHAnsi" w:cstheme="minorBidi" w:hint="default"/>
        <w:color w:val="auto"/>
        <w:sz w:val="22"/>
      </w:rPr>
    </w:lvl>
    <w:lvl w:ilvl="1">
      <w:start w:val="6"/>
      <w:numFmt w:val="decimal"/>
      <w:lvlText w:val="%1.%2."/>
      <w:lvlJc w:val="left"/>
      <w:pPr>
        <w:ind w:left="495" w:hanging="495"/>
      </w:pPr>
      <w:rPr>
        <w:rFonts w:asciiTheme="minorHAnsi" w:eastAsiaTheme="minorHAnsi" w:hAnsiTheme="minorHAnsi" w:cstheme="minorBidi" w:hint="default"/>
        <w:color w:val="auto"/>
        <w:sz w:val="22"/>
      </w:rPr>
    </w:lvl>
    <w:lvl w:ilvl="2">
      <w:start w:val="1"/>
      <w:numFmt w:val="decimal"/>
      <w:lvlText w:val="%1.%2.%3."/>
      <w:lvlJc w:val="left"/>
      <w:pPr>
        <w:ind w:left="720" w:hanging="720"/>
      </w:pPr>
      <w:rPr>
        <w:rFonts w:asciiTheme="minorHAnsi" w:eastAsiaTheme="minorHAnsi" w:hAnsiTheme="minorHAnsi" w:cstheme="minorBidi" w:hint="default"/>
        <w:color w:val="auto"/>
        <w:sz w:val="22"/>
      </w:rPr>
    </w:lvl>
    <w:lvl w:ilvl="3">
      <w:start w:val="1"/>
      <w:numFmt w:val="decimal"/>
      <w:lvlText w:val="%1.%2.%3.%4."/>
      <w:lvlJc w:val="left"/>
      <w:pPr>
        <w:ind w:left="720" w:hanging="720"/>
      </w:pPr>
      <w:rPr>
        <w:rFonts w:asciiTheme="minorHAnsi" w:eastAsiaTheme="minorHAnsi" w:hAnsiTheme="minorHAnsi" w:cstheme="minorBidi" w:hint="default"/>
        <w:color w:val="auto"/>
        <w:sz w:val="22"/>
      </w:rPr>
    </w:lvl>
    <w:lvl w:ilvl="4">
      <w:start w:val="1"/>
      <w:numFmt w:val="decimal"/>
      <w:lvlText w:val="%1.%2.%3.%4.%5."/>
      <w:lvlJc w:val="left"/>
      <w:pPr>
        <w:ind w:left="1080" w:hanging="1080"/>
      </w:pPr>
      <w:rPr>
        <w:rFonts w:asciiTheme="minorHAnsi" w:eastAsiaTheme="minorHAnsi" w:hAnsiTheme="minorHAnsi" w:cstheme="minorBidi" w:hint="default"/>
        <w:color w:val="auto"/>
        <w:sz w:val="22"/>
      </w:rPr>
    </w:lvl>
    <w:lvl w:ilvl="5">
      <w:start w:val="1"/>
      <w:numFmt w:val="decimal"/>
      <w:lvlText w:val="%1.%2.%3.%4.%5.%6."/>
      <w:lvlJc w:val="left"/>
      <w:pPr>
        <w:ind w:left="1080" w:hanging="1080"/>
      </w:pPr>
      <w:rPr>
        <w:rFonts w:asciiTheme="minorHAnsi" w:eastAsiaTheme="minorHAnsi" w:hAnsiTheme="minorHAnsi" w:cstheme="minorBidi" w:hint="default"/>
        <w:color w:val="auto"/>
        <w:sz w:val="22"/>
      </w:rPr>
    </w:lvl>
    <w:lvl w:ilvl="6">
      <w:start w:val="1"/>
      <w:numFmt w:val="decimal"/>
      <w:lvlText w:val="%1.%2.%3.%4.%5.%6.%7."/>
      <w:lvlJc w:val="left"/>
      <w:pPr>
        <w:ind w:left="1440" w:hanging="1440"/>
      </w:pPr>
      <w:rPr>
        <w:rFonts w:asciiTheme="minorHAnsi" w:eastAsiaTheme="minorHAnsi" w:hAnsiTheme="minorHAnsi" w:cstheme="minorBidi" w:hint="default"/>
        <w:color w:val="auto"/>
        <w:sz w:val="22"/>
      </w:rPr>
    </w:lvl>
    <w:lvl w:ilvl="7">
      <w:start w:val="1"/>
      <w:numFmt w:val="decimal"/>
      <w:lvlText w:val="%1.%2.%3.%4.%5.%6.%7.%8."/>
      <w:lvlJc w:val="left"/>
      <w:pPr>
        <w:ind w:left="1440" w:hanging="1440"/>
      </w:pPr>
      <w:rPr>
        <w:rFonts w:asciiTheme="minorHAnsi" w:eastAsiaTheme="minorHAnsi" w:hAnsiTheme="minorHAnsi" w:cstheme="minorBidi" w:hint="default"/>
        <w:color w:val="auto"/>
        <w:sz w:val="22"/>
      </w:rPr>
    </w:lvl>
    <w:lvl w:ilvl="8">
      <w:start w:val="1"/>
      <w:numFmt w:val="decimal"/>
      <w:lvlText w:val="%1.%2.%3.%4.%5.%6.%7.%8.%9."/>
      <w:lvlJc w:val="left"/>
      <w:pPr>
        <w:ind w:left="1800" w:hanging="1800"/>
      </w:pPr>
      <w:rPr>
        <w:rFonts w:asciiTheme="minorHAnsi" w:eastAsiaTheme="minorHAnsi" w:hAnsiTheme="minorHAnsi" w:cstheme="minorBidi" w:hint="default"/>
        <w:color w:val="auto"/>
        <w:sz w:val="22"/>
      </w:rPr>
    </w:lvl>
  </w:abstractNum>
  <w:abstractNum w:abstractNumId="7" w15:restartNumberingAfterBreak="0">
    <w:nsid w:val="1ADC1BF4"/>
    <w:multiLevelType w:val="multilevel"/>
    <w:tmpl w:val="1144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50460"/>
    <w:multiLevelType w:val="multilevel"/>
    <w:tmpl w:val="20BA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C0D50"/>
    <w:multiLevelType w:val="multilevel"/>
    <w:tmpl w:val="99526806"/>
    <w:lvl w:ilvl="0">
      <w:start w:val="1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C555F"/>
    <w:multiLevelType w:val="multilevel"/>
    <w:tmpl w:val="D0CC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466C5"/>
    <w:multiLevelType w:val="multilevel"/>
    <w:tmpl w:val="CD024C68"/>
    <w:lvl w:ilvl="0">
      <w:start w:val="6"/>
      <w:numFmt w:val="decimal"/>
      <w:lvlText w:val="%1."/>
      <w:lvlJc w:val="left"/>
      <w:pPr>
        <w:ind w:left="495" w:hanging="495"/>
      </w:pPr>
      <w:rPr>
        <w:rFonts w:asciiTheme="minorHAnsi" w:eastAsiaTheme="minorHAnsi" w:hAnsiTheme="minorHAnsi" w:cstheme="minorBidi" w:hint="default"/>
        <w:color w:val="auto"/>
        <w:sz w:val="22"/>
      </w:rPr>
    </w:lvl>
    <w:lvl w:ilvl="1">
      <w:start w:val="1"/>
      <w:numFmt w:val="decimal"/>
      <w:lvlText w:val="%1.%2."/>
      <w:lvlJc w:val="left"/>
      <w:pPr>
        <w:ind w:left="1204" w:hanging="495"/>
      </w:pPr>
      <w:rPr>
        <w:rFonts w:asciiTheme="minorHAnsi" w:eastAsiaTheme="minorHAnsi" w:hAnsiTheme="minorHAnsi" w:cstheme="minorBidi" w:hint="default"/>
        <w:color w:val="auto"/>
        <w:sz w:val="22"/>
      </w:rPr>
    </w:lvl>
    <w:lvl w:ilvl="2">
      <w:start w:val="2"/>
      <w:numFmt w:val="decimal"/>
      <w:lvlText w:val="%1.%2.%3."/>
      <w:lvlJc w:val="left"/>
      <w:pPr>
        <w:ind w:left="862" w:hanging="720"/>
      </w:pPr>
      <w:rPr>
        <w:rFonts w:asciiTheme="minorHAnsi" w:eastAsiaTheme="minorHAnsi" w:hAnsiTheme="minorHAnsi" w:cstheme="minorBidi" w:hint="default"/>
        <w:color w:val="auto"/>
        <w:sz w:val="22"/>
      </w:rPr>
    </w:lvl>
    <w:lvl w:ilvl="3">
      <w:start w:val="1"/>
      <w:numFmt w:val="decimal"/>
      <w:lvlText w:val="%1.%2.%3.%4."/>
      <w:lvlJc w:val="left"/>
      <w:pPr>
        <w:ind w:left="2847" w:hanging="720"/>
      </w:pPr>
      <w:rPr>
        <w:rFonts w:asciiTheme="minorHAnsi" w:eastAsiaTheme="minorHAnsi" w:hAnsiTheme="minorHAnsi" w:cstheme="minorBidi" w:hint="default"/>
        <w:color w:val="auto"/>
        <w:sz w:val="22"/>
      </w:rPr>
    </w:lvl>
    <w:lvl w:ilvl="4">
      <w:start w:val="1"/>
      <w:numFmt w:val="decimal"/>
      <w:lvlText w:val="%1.%2.%3.%4.%5."/>
      <w:lvlJc w:val="left"/>
      <w:pPr>
        <w:ind w:left="3916" w:hanging="1080"/>
      </w:pPr>
      <w:rPr>
        <w:rFonts w:asciiTheme="minorHAnsi" w:eastAsiaTheme="minorHAnsi" w:hAnsiTheme="minorHAnsi" w:cstheme="minorBidi" w:hint="default"/>
        <w:color w:val="auto"/>
        <w:sz w:val="22"/>
      </w:rPr>
    </w:lvl>
    <w:lvl w:ilvl="5">
      <w:start w:val="1"/>
      <w:numFmt w:val="decimal"/>
      <w:lvlText w:val="%1.%2.%3.%4.%5.%6."/>
      <w:lvlJc w:val="left"/>
      <w:pPr>
        <w:ind w:left="4625" w:hanging="1080"/>
      </w:pPr>
      <w:rPr>
        <w:rFonts w:asciiTheme="minorHAnsi" w:eastAsiaTheme="minorHAnsi" w:hAnsiTheme="minorHAnsi" w:cstheme="minorBidi" w:hint="default"/>
        <w:color w:val="auto"/>
        <w:sz w:val="22"/>
      </w:rPr>
    </w:lvl>
    <w:lvl w:ilvl="6">
      <w:start w:val="1"/>
      <w:numFmt w:val="decimal"/>
      <w:lvlText w:val="%1.%2.%3.%4.%5.%6.%7."/>
      <w:lvlJc w:val="left"/>
      <w:pPr>
        <w:ind w:left="5694" w:hanging="1440"/>
      </w:pPr>
      <w:rPr>
        <w:rFonts w:asciiTheme="minorHAnsi" w:eastAsiaTheme="minorHAnsi" w:hAnsiTheme="minorHAnsi" w:cstheme="minorBidi" w:hint="default"/>
        <w:color w:val="auto"/>
        <w:sz w:val="22"/>
      </w:rPr>
    </w:lvl>
    <w:lvl w:ilvl="7">
      <w:start w:val="1"/>
      <w:numFmt w:val="decimal"/>
      <w:lvlText w:val="%1.%2.%3.%4.%5.%6.%7.%8."/>
      <w:lvlJc w:val="left"/>
      <w:pPr>
        <w:ind w:left="6403" w:hanging="1440"/>
      </w:pPr>
      <w:rPr>
        <w:rFonts w:asciiTheme="minorHAnsi" w:eastAsiaTheme="minorHAnsi" w:hAnsiTheme="minorHAnsi" w:cstheme="minorBidi" w:hint="default"/>
        <w:color w:val="auto"/>
        <w:sz w:val="22"/>
      </w:rPr>
    </w:lvl>
    <w:lvl w:ilvl="8">
      <w:start w:val="1"/>
      <w:numFmt w:val="decimal"/>
      <w:lvlText w:val="%1.%2.%3.%4.%5.%6.%7.%8.%9."/>
      <w:lvlJc w:val="left"/>
      <w:pPr>
        <w:ind w:left="7472" w:hanging="1800"/>
      </w:pPr>
      <w:rPr>
        <w:rFonts w:asciiTheme="minorHAnsi" w:eastAsiaTheme="minorHAnsi" w:hAnsiTheme="minorHAnsi" w:cstheme="minorBidi" w:hint="default"/>
        <w:color w:val="auto"/>
        <w:sz w:val="22"/>
      </w:rPr>
    </w:lvl>
  </w:abstractNum>
  <w:abstractNum w:abstractNumId="12" w15:restartNumberingAfterBreak="0">
    <w:nsid w:val="23CA261D"/>
    <w:multiLevelType w:val="multilevel"/>
    <w:tmpl w:val="A7FC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A1C4A"/>
    <w:multiLevelType w:val="multilevel"/>
    <w:tmpl w:val="F394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D86CEE"/>
    <w:multiLevelType w:val="multilevel"/>
    <w:tmpl w:val="4DEA5B72"/>
    <w:lvl w:ilvl="0">
      <w:start w:val="5"/>
      <w:numFmt w:val="decimal"/>
      <w:lvlText w:val="%1."/>
      <w:lvlJc w:val="left"/>
      <w:pPr>
        <w:ind w:left="495" w:hanging="495"/>
      </w:pPr>
      <w:rPr>
        <w:rFonts w:asciiTheme="minorHAnsi" w:eastAsiaTheme="minorHAnsi" w:hAnsiTheme="minorHAnsi" w:cstheme="minorBidi" w:hint="default"/>
        <w:color w:val="auto"/>
        <w:sz w:val="22"/>
      </w:rPr>
    </w:lvl>
    <w:lvl w:ilvl="1">
      <w:start w:val="2"/>
      <w:numFmt w:val="decimal"/>
      <w:lvlText w:val="%1.%2."/>
      <w:lvlJc w:val="left"/>
      <w:pPr>
        <w:ind w:left="708" w:hanging="495"/>
      </w:pPr>
      <w:rPr>
        <w:rFonts w:asciiTheme="minorHAnsi" w:eastAsiaTheme="minorHAnsi" w:hAnsiTheme="minorHAnsi" w:cstheme="minorBidi" w:hint="default"/>
        <w:color w:val="auto"/>
        <w:sz w:val="22"/>
      </w:rPr>
    </w:lvl>
    <w:lvl w:ilvl="2">
      <w:start w:val="6"/>
      <w:numFmt w:val="decimal"/>
      <w:lvlText w:val="%1.%2.%3."/>
      <w:lvlJc w:val="left"/>
      <w:pPr>
        <w:ind w:left="1146" w:hanging="720"/>
      </w:pPr>
      <w:rPr>
        <w:rFonts w:asciiTheme="minorHAnsi" w:eastAsiaTheme="minorHAnsi" w:hAnsiTheme="minorHAnsi" w:cstheme="minorBidi" w:hint="default"/>
        <w:color w:val="auto"/>
        <w:sz w:val="22"/>
      </w:rPr>
    </w:lvl>
    <w:lvl w:ilvl="3">
      <w:start w:val="1"/>
      <w:numFmt w:val="decimal"/>
      <w:lvlText w:val="%1.%2.%3.%4."/>
      <w:lvlJc w:val="left"/>
      <w:pPr>
        <w:ind w:left="1359" w:hanging="720"/>
      </w:pPr>
      <w:rPr>
        <w:rFonts w:asciiTheme="minorHAnsi" w:eastAsiaTheme="minorHAnsi" w:hAnsiTheme="minorHAnsi" w:cstheme="minorBidi" w:hint="default"/>
        <w:color w:val="auto"/>
        <w:sz w:val="22"/>
      </w:rPr>
    </w:lvl>
    <w:lvl w:ilvl="4">
      <w:start w:val="1"/>
      <w:numFmt w:val="decimal"/>
      <w:lvlText w:val="%1.%2.%3.%4.%5."/>
      <w:lvlJc w:val="left"/>
      <w:pPr>
        <w:ind w:left="1932" w:hanging="1080"/>
      </w:pPr>
      <w:rPr>
        <w:rFonts w:asciiTheme="minorHAnsi" w:eastAsiaTheme="minorHAnsi" w:hAnsiTheme="minorHAnsi" w:cstheme="minorBidi" w:hint="default"/>
        <w:color w:val="auto"/>
        <w:sz w:val="22"/>
      </w:rPr>
    </w:lvl>
    <w:lvl w:ilvl="5">
      <w:start w:val="1"/>
      <w:numFmt w:val="decimal"/>
      <w:lvlText w:val="%1.%2.%3.%4.%5.%6."/>
      <w:lvlJc w:val="left"/>
      <w:pPr>
        <w:ind w:left="2145" w:hanging="1080"/>
      </w:pPr>
      <w:rPr>
        <w:rFonts w:asciiTheme="minorHAnsi" w:eastAsiaTheme="minorHAnsi" w:hAnsiTheme="minorHAnsi" w:cstheme="minorBidi" w:hint="default"/>
        <w:color w:val="auto"/>
        <w:sz w:val="22"/>
      </w:rPr>
    </w:lvl>
    <w:lvl w:ilvl="6">
      <w:start w:val="1"/>
      <w:numFmt w:val="decimal"/>
      <w:lvlText w:val="%1.%2.%3.%4.%5.%6.%7."/>
      <w:lvlJc w:val="left"/>
      <w:pPr>
        <w:ind w:left="2718" w:hanging="1440"/>
      </w:pPr>
      <w:rPr>
        <w:rFonts w:asciiTheme="minorHAnsi" w:eastAsiaTheme="minorHAnsi" w:hAnsiTheme="minorHAnsi" w:cstheme="minorBidi" w:hint="default"/>
        <w:color w:val="auto"/>
        <w:sz w:val="22"/>
      </w:rPr>
    </w:lvl>
    <w:lvl w:ilvl="7">
      <w:start w:val="1"/>
      <w:numFmt w:val="decimal"/>
      <w:lvlText w:val="%1.%2.%3.%4.%5.%6.%7.%8."/>
      <w:lvlJc w:val="left"/>
      <w:pPr>
        <w:ind w:left="2931" w:hanging="1440"/>
      </w:pPr>
      <w:rPr>
        <w:rFonts w:asciiTheme="minorHAnsi" w:eastAsiaTheme="minorHAnsi" w:hAnsiTheme="minorHAnsi" w:cstheme="minorBidi" w:hint="default"/>
        <w:color w:val="auto"/>
        <w:sz w:val="22"/>
      </w:rPr>
    </w:lvl>
    <w:lvl w:ilvl="8">
      <w:start w:val="1"/>
      <w:numFmt w:val="decimal"/>
      <w:lvlText w:val="%1.%2.%3.%4.%5.%6.%7.%8.%9."/>
      <w:lvlJc w:val="left"/>
      <w:pPr>
        <w:ind w:left="3504" w:hanging="1800"/>
      </w:pPr>
      <w:rPr>
        <w:rFonts w:asciiTheme="minorHAnsi" w:eastAsiaTheme="minorHAnsi" w:hAnsiTheme="minorHAnsi" w:cstheme="minorBidi" w:hint="default"/>
        <w:color w:val="auto"/>
        <w:sz w:val="22"/>
      </w:rPr>
    </w:lvl>
  </w:abstractNum>
  <w:abstractNum w:abstractNumId="15" w15:restartNumberingAfterBreak="0">
    <w:nsid w:val="2FF76323"/>
    <w:multiLevelType w:val="multilevel"/>
    <w:tmpl w:val="15A2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45FB4"/>
    <w:multiLevelType w:val="multilevel"/>
    <w:tmpl w:val="8C54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B1F8A"/>
    <w:multiLevelType w:val="multilevel"/>
    <w:tmpl w:val="4B6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D5AEE"/>
    <w:multiLevelType w:val="multilevel"/>
    <w:tmpl w:val="3D1A85FA"/>
    <w:lvl w:ilvl="0">
      <w:start w:val="5"/>
      <w:numFmt w:val="decimal"/>
      <w:lvlText w:val="%1"/>
      <w:lvlJc w:val="left"/>
      <w:pPr>
        <w:ind w:left="435" w:hanging="435"/>
      </w:pPr>
      <w:rPr>
        <w:rFonts w:asciiTheme="minorHAnsi" w:eastAsiaTheme="minorHAnsi" w:hAnsiTheme="minorHAnsi" w:cstheme="minorBidi" w:hint="default"/>
        <w:color w:val="auto"/>
        <w:sz w:val="22"/>
      </w:rPr>
    </w:lvl>
    <w:lvl w:ilvl="1">
      <w:start w:val="3"/>
      <w:numFmt w:val="decimal"/>
      <w:lvlText w:val="%1.%2"/>
      <w:lvlJc w:val="left"/>
      <w:pPr>
        <w:ind w:left="648" w:hanging="435"/>
      </w:pPr>
      <w:rPr>
        <w:rFonts w:asciiTheme="minorHAnsi" w:eastAsiaTheme="minorHAnsi" w:hAnsiTheme="minorHAnsi" w:cstheme="minorBidi" w:hint="default"/>
        <w:color w:val="auto"/>
        <w:sz w:val="22"/>
      </w:rPr>
    </w:lvl>
    <w:lvl w:ilvl="2">
      <w:start w:val="2"/>
      <w:numFmt w:val="decimal"/>
      <w:lvlText w:val="%1.%2.%3"/>
      <w:lvlJc w:val="left"/>
      <w:pPr>
        <w:ind w:left="1146" w:hanging="720"/>
      </w:pPr>
      <w:rPr>
        <w:rFonts w:asciiTheme="minorHAnsi" w:eastAsiaTheme="minorHAnsi" w:hAnsiTheme="minorHAnsi" w:cstheme="minorBidi" w:hint="default"/>
        <w:color w:val="auto"/>
        <w:sz w:val="22"/>
      </w:rPr>
    </w:lvl>
    <w:lvl w:ilvl="3">
      <w:start w:val="1"/>
      <w:numFmt w:val="decimal"/>
      <w:lvlText w:val="%1.%2.%3.%4"/>
      <w:lvlJc w:val="left"/>
      <w:pPr>
        <w:ind w:left="1359" w:hanging="720"/>
      </w:pPr>
      <w:rPr>
        <w:rFonts w:asciiTheme="minorHAnsi" w:eastAsiaTheme="minorHAnsi" w:hAnsiTheme="minorHAnsi" w:cstheme="minorBidi" w:hint="default"/>
        <w:color w:val="auto"/>
        <w:sz w:val="22"/>
      </w:rPr>
    </w:lvl>
    <w:lvl w:ilvl="4">
      <w:start w:val="1"/>
      <w:numFmt w:val="decimal"/>
      <w:lvlText w:val="%1.%2.%3.%4.%5"/>
      <w:lvlJc w:val="left"/>
      <w:pPr>
        <w:ind w:left="1932" w:hanging="1080"/>
      </w:pPr>
      <w:rPr>
        <w:rFonts w:asciiTheme="minorHAnsi" w:eastAsiaTheme="minorHAnsi" w:hAnsiTheme="minorHAnsi" w:cstheme="minorBidi" w:hint="default"/>
        <w:color w:val="auto"/>
        <w:sz w:val="22"/>
      </w:rPr>
    </w:lvl>
    <w:lvl w:ilvl="5">
      <w:start w:val="1"/>
      <w:numFmt w:val="decimal"/>
      <w:lvlText w:val="%1.%2.%3.%4.%5.%6"/>
      <w:lvlJc w:val="left"/>
      <w:pPr>
        <w:ind w:left="2145" w:hanging="1080"/>
      </w:pPr>
      <w:rPr>
        <w:rFonts w:asciiTheme="minorHAnsi" w:eastAsiaTheme="minorHAnsi" w:hAnsiTheme="minorHAnsi" w:cstheme="minorBidi" w:hint="default"/>
        <w:color w:val="auto"/>
        <w:sz w:val="22"/>
      </w:rPr>
    </w:lvl>
    <w:lvl w:ilvl="6">
      <w:start w:val="1"/>
      <w:numFmt w:val="decimal"/>
      <w:lvlText w:val="%1.%2.%3.%4.%5.%6.%7"/>
      <w:lvlJc w:val="left"/>
      <w:pPr>
        <w:ind w:left="2718" w:hanging="1440"/>
      </w:pPr>
      <w:rPr>
        <w:rFonts w:asciiTheme="minorHAnsi" w:eastAsiaTheme="minorHAnsi" w:hAnsiTheme="minorHAnsi" w:cstheme="minorBidi" w:hint="default"/>
        <w:color w:val="auto"/>
        <w:sz w:val="22"/>
      </w:rPr>
    </w:lvl>
    <w:lvl w:ilvl="7">
      <w:start w:val="1"/>
      <w:numFmt w:val="decimal"/>
      <w:lvlText w:val="%1.%2.%3.%4.%5.%6.%7.%8"/>
      <w:lvlJc w:val="left"/>
      <w:pPr>
        <w:ind w:left="2931" w:hanging="1440"/>
      </w:pPr>
      <w:rPr>
        <w:rFonts w:asciiTheme="minorHAnsi" w:eastAsiaTheme="minorHAnsi" w:hAnsiTheme="minorHAnsi" w:cstheme="minorBidi" w:hint="default"/>
        <w:color w:val="auto"/>
        <w:sz w:val="22"/>
      </w:rPr>
    </w:lvl>
    <w:lvl w:ilvl="8">
      <w:start w:val="1"/>
      <w:numFmt w:val="decimal"/>
      <w:lvlText w:val="%1.%2.%3.%4.%5.%6.%7.%8.%9"/>
      <w:lvlJc w:val="left"/>
      <w:pPr>
        <w:ind w:left="3504" w:hanging="1800"/>
      </w:pPr>
      <w:rPr>
        <w:rFonts w:asciiTheme="minorHAnsi" w:eastAsiaTheme="minorHAnsi" w:hAnsiTheme="minorHAnsi" w:cstheme="minorBidi" w:hint="default"/>
        <w:color w:val="auto"/>
        <w:sz w:val="22"/>
      </w:rPr>
    </w:lvl>
  </w:abstractNum>
  <w:abstractNum w:abstractNumId="19" w15:restartNumberingAfterBreak="0">
    <w:nsid w:val="443312CB"/>
    <w:multiLevelType w:val="multilevel"/>
    <w:tmpl w:val="4AB0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F0FEF"/>
    <w:multiLevelType w:val="multilevel"/>
    <w:tmpl w:val="DD68834C"/>
    <w:lvl w:ilvl="0">
      <w:start w:val="5"/>
      <w:numFmt w:val="decimal"/>
      <w:lvlText w:val="%1."/>
      <w:lvlJc w:val="left"/>
      <w:pPr>
        <w:ind w:left="495" w:hanging="495"/>
      </w:pPr>
      <w:rPr>
        <w:rFonts w:asciiTheme="minorHAnsi" w:eastAsiaTheme="minorHAnsi" w:hAnsiTheme="minorHAnsi" w:cstheme="minorBidi" w:hint="default"/>
        <w:color w:val="auto"/>
        <w:sz w:val="22"/>
      </w:rPr>
    </w:lvl>
    <w:lvl w:ilvl="1">
      <w:start w:val="1"/>
      <w:numFmt w:val="decimal"/>
      <w:lvlText w:val="%1.%2."/>
      <w:lvlJc w:val="left"/>
      <w:pPr>
        <w:ind w:left="688" w:hanging="495"/>
      </w:pPr>
      <w:rPr>
        <w:rFonts w:asciiTheme="minorHAnsi" w:eastAsiaTheme="minorHAnsi" w:hAnsiTheme="minorHAnsi" w:cstheme="minorBidi" w:hint="default"/>
        <w:color w:val="auto"/>
        <w:sz w:val="22"/>
      </w:rPr>
    </w:lvl>
    <w:lvl w:ilvl="2">
      <w:start w:val="1"/>
      <w:numFmt w:val="decimal"/>
      <w:lvlText w:val="%1.%2.%3."/>
      <w:lvlJc w:val="left"/>
      <w:pPr>
        <w:ind w:left="1106" w:hanging="720"/>
      </w:pPr>
      <w:rPr>
        <w:rFonts w:asciiTheme="minorHAnsi" w:eastAsiaTheme="minorHAnsi" w:hAnsiTheme="minorHAnsi" w:cstheme="minorBidi" w:hint="default"/>
        <w:color w:val="auto"/>
        <w:sz w:val="22"/>
      </w:rPr>
    </w:lvl>
    <w:lvl w:ilvl="3">
      <w:start w:val="1"/>
      <w:numFmt w:val="decimal"/>
      <w:lvlText w:val="%1.%2.%3.%4."/>
      <w:lvlJc w:val="left"/>
      <w:pPr>
        <w:ind w:left="1299" w:hanging="720"/>
      </w:pPr>
      <w:rPr>
        <w:rFonts w:asciiTheme="minorHAnsi" w:eastAsiaTheme="minorHAnsi" w:hAnsiTheme="minorHAnsi" w:cstheme="minorBidi" w:hint="default"/>
        <w:color w:val="auto"/>
        <w:sz w:val="22"/>
      </w:rPr>
    </w:lvl>
    <w:lvl w:ilvl="4">
      <w:start w:val="1"/>
      <w:numFmt w:val="decimal"/>
      <w:lvlText w:val="%1.%2.%3.%4.%5."/>
      <w:lvlJc w:val="left"/>
      <w:pPr>
        <w:ind w:left="1852" w:hanging="1080"/>
      </w:pPr>
      <w:rPr>
        <w:rFonts w:asciiTheme="minorHAnsi" w:eastAsiaTheme="minorHAnsi" w:hAnsiTheme="minorHAnsi" w:cstheme="minorBidi" w:hint="default"/>
        <w:color w:val="auto"/>
        <w:sz w:val="22"/>
      </w:rPr>
    </w:lvl>
    <w:lvl w:ilvl="5">
      <w:start w:val="1"/>
      <w:numFmt w:val="decimal"/>
      <w:lvlText w:val="%1.%2.%3.%4.%5.%6."/>
      <w:lvlJc w:val="left"/>
      <w:pPr>
        <w:ind w:left="2045" w:hanging="1080"/>
      </w:pPr>
      <w:rPr>
        <w:rFonts w:asciiTheme="minorHAnsi" w:eastAsiaTheme="minorHAnsi" w:hAnsiTheme="minorHAnsi" w:cstheme="minorBidi" w:hint="default"/>
        <w:color w:val="auto"/>
        <w:sz w:val="22"/>
      </w:rPr>
    </w:lvl>
    <w:lvl w:ilvl="6">
      <w:start w:val="1"/>
      <w:numFmt w:val="decimal"/>
      <w:lvlText w:val="%1.%2.%3.%4.%5.%6.%7."/>
      <w:lvlJc w:val="left"/>
      <w:pPr>
        <w:ind w:left="2598" w:hanging="1440"/>
      </w:pPr>
      <w:rPr>
        <w:rFonts w:asciiTheme="minorHAnsi" w:eastAsiaTheme="minorHAnsi" w:hAnsiTheme="minorHAnsi" w:cstheme="minorBidi" w:hint="default"/>
        <w:color w:val="auto"/>
        <w:sz w:val="22"/>
      </w:rPr>
    </w:lvl>
    <w:lvl w:ilvl="7">
      <w:start w:val="1"/>
      <w:numFmt w:val="decimal"/>
      <w:lvlText w:val="%1.%2.%3.%4.%5.%6.%7.%8."/>
      <w:lvlJc w:val="left"/>
      <w:pPr>
        <w:ind w:left="2791" w:hanging="1440"/>
      </w:pPr>
      <w:rPr>
        <w:rFonts w:asciiTheme="minorHAnsi" w:eastAsiaTheme="minorHAnsi" w:hAnsiTheme="minorHAnsi" w:cstheme="minorBidi" w:hint="default"/>
        <w:color w:val="auto"/>
        <w:sz w:val="22"/>
      </w:rPr>
    </w:lvl>
    <w:lvl w:ilvl="8">
      <w:start w:val="1"/>
      <w:numFmt w:val="decimal"/>
      <w:lvlText w:val="%1.%2.%3.%4.%5.%6.%7.%8.%9."/>
      <w:lvlJc w:val="left"/>
      <w:pPr>
        <w:ind w:left="3344" w:hanging="1800"/>
      </w:pPr>
      <w:rPr>
        <w:rFonts w:asciiTheme="minorHAnsi" w:eastAsiaTheme="minorHAnsi" w:hAnsiTheme="minorHAnsi" w:cstheme="minorBidi" w:hint="default"/>
        <w:color w:val="auto"/>
        <w:sz w:val="22"/>
      </w:rPr>
    </w:lvl>
  </w:abstractNum>
  <w:abstractNum w:abstractNumId="21" w15:restartNumberingAfterBreak="0">
    <w:nsid w:val="450B02BF"/>
    <w:multiLevelType w:val="multilevel"/>
    <w:tmpl w:val="04DA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76194"/>
    <w:multiLevelType w:val="multilevel"/>
    <w:tmpl w:val="657CE1A0"/>
    <w:lvl w:ilvl="0">
      <w:start w:val="1"/>
      <w:numFmt w:val="decimal"/>
      <w:lvlText w:val="%1."/>
      <w:lvlJc w:val="left"/>
      <w:pPr>
        <w:tabs>
          <w:tab w:val="num" w:pos="1362"/>
        </w:tabs>
        <w:ind w:left="1362" w:hanging="360"/>
      </w:pPr>
    </w:lvl>
    <w:lvl w:ilvl="1">
      <w:start w:val="1"/>
      <w:numFmt w:val="decimal"/>
      <w:lvlText w:val="%2."/>
      <w:lvlJc w:val="left"/>
      <w:pPr>
        <w:tabs>
          <w:tab w:val="num" w:pos="2082"/>
        </w:tabs>
        <w:ind w:left="2082" w:hanging="360"/>
      </w:pPr>
    </w:lvl>
    <w:lvl w:ilvl="2">
      <w:start w:val="1"/>
      <w:numFmt w:val="decimal"/>
      <w:lvlText w:val="%3."/>
      <w:lvlJc w:val="left"/>
      <w:pPr>
        <w:tabs>
          <w:tab w:val="num" w:pos="786"/>
        </w:tabs>
        <w:ind w:left="786" w:hanging="360"/>
      </w:pPr>
    </w:lvl>
    <w:lvl w:ilvl="3" w:tentative="1">
      <w:start w:val="1"/>
      <w:numFmt w:val="decimal"/>
      <w:lvlText w:val="%4."/>
      <w:lvlJc w:val="left"/>
      <w:pPr>
        <w:tabs>
          <w:tab w:val="num" w:pos="3522"/>
        </w:tabs>
        <w:ind w:left="3522" w:hanging="360"/>
      </w:pPr>
    </w:lvl>
    <w:lvl w:ilvl="4" w:tentative="1">
      <w:start w:val="1"/>
      <w:numFmt w:val="decimal"/>
      <w:lvlText w:val="%5."/>
      <w:lvlJc w:val="left"/>
      <w:pPr>
        <w:tabs>
          <w:tab w:val="num" w:pos="4242"/>
        </w:tabs>
        <w:ind w:left="4242" w:hanging="360"/>
      </w:pPr>
    </w:lvl>
    <w:lvl w:ilvl="5" w:tentative="1">
      <w:start w:val="1"/>
      <w:numFmt w:val="decimal"/>
      <w:lvlText w:val="%6."/>
      <w:lvlJc w:val="left"/>
      <w:pPr>
        <w:tabs>
          <w:tab w:val="num" w:pos="4962"/>
        </w:tabs>
        <w:ind w:left="4962" w:hanging="360"/>
      </w:pPr>
    </w:lvl>
    <w:lvl w:ilvl="6" w:tentative="1">
      <w:start w:val="1"/>
      <w:numFmt w:val="decimal"/>
      <w:lvlText w:val="%7."/>
      <w:lvlJc w:val="left"/>
      <w:pPr>
        <w:tabs>
          <w:tab w:val="num" w:pos="5682"/>
        </w:tabs>
        <w:ind w:left="5682" w:hanging="360"/>
      </w:pPr>
    </w:lvl>
    <w:lvl w:ilvl="7" w:tentative="1">
      <w:start w:val="1"/>
      <w:numFmt w:val="decimal"/>
      <w:lvlText w:val="%8."/>
      <w:lvlJc w:val="left"/>
      <w:pPr>
        <w:tabs>
          <w:tab w:val="num" w:pos="6402"/>
        </w:tabs>
        <w:ind w:left="6402" w:hanging="360"/>
      </w:pPr>
    </w:lvl>
    <w:lvl w:ilvl="8" w:tentative="1">
      <w:start w:val="1"/>
      <w:numFmt w:val="decimal"/>
      <w:lvlText w:val="%9."/>
      <w:lvlJc w:val="left"/>
      <w:pPr>
        <w:tabs>
          <w:tab w:val="num" w:pos="7122"/>
        </w:tabs>
        <w:ind w:left="7122" w:hanging="360"/>
      </w:pPr>
    </w:lvl>
  </w:abstractNum>
  <w:abstractNum w:abstractNumId="23" w15:restartNumberingAfterBreak="0">
    <w:nsid w:val="4B083E63"/>
    <w:multiLevelType w:val="multilevel"/>
    <w:tmpl w:val="46B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B78B3"/>
    <w:multiLevelType w:val="multilevel"/>
    <w:tmpl w:val="9820A49C"/>
    <w:lvl w:ilvl="0">
      <w:start w:val="6"/>
      <w:numFmt w:val="decimal"/>
      <w:lvlText w:val="%1."/>
      <w:lvlJc w:val="left"/>
      <w:pPr>
        <w:ind w:left="360" w:hanging="360"/>
      </w:pPr>
      <w:rPr>
        <w:rFonts w:asciiTheme="minorHAnsi" w:eastAsiaTheme="minorHAnsi" w:hAnsiTheme="minorHAnsi" w:cstheme="minorBidi" w:hint="default"/>
        <w:color w:val="auto"/>
        <w:sz w:val="22"/>
      </w:rPr>
    </w:lvl>
    <w:lvl w:ilvl="1">
      <w:start w:val="1"/>
      <w:numFmt w:val="decimal"/>
      <w:lvlText w:val="%1.%2."/>
      <w:lvlJc w:val="left"/>
      <w:pPr>
        <w:ind w:left="1069" w:hanging="360"/>
      </w:pPr>
      <w:rPr>
        <w:rFonts w:asciiTheme="minorHAnsi" w:eastAsiaTheme="minorHAnsi" w:hAnsiTheme="minorHAnsi" w:cstheme="minorBidi" w:hint="default"/>
        <w:color w:val="auto"/>
        <w:sz w:val="22"/>
      </w:rPr>
    </w:lvl>
    <w:lvl w:ilvl="2">
      <w:start w:val="1"/>
      <w:numFmt w:val="decimal"/>
      <w:lvlText w:val="%1.%2.%3."/>
      <w:lvlJc w:val="left"/>
      <w:pPr>
        <w:ind w:left="2138" w:hanging="720"/>
      </w:pPr>
      <w:rPr>
        <w:rFonts w:asciiTheme="minorHAnsi" w:eastAsiaTheme="minorHAnsi" w:hAnsiTheme="minorHAnsi" w:cstheme="minorBidi" w:hint="default"/>
        <w:color w:val="auto"/>
        <w:sz w:val="22"/>
      </w:rPr>
    </w:lvl>
    <w:lvl w:ilvl="3">
      <w:start w:val="1"/>
      <w:numFmt w:val="decimal"/>
      <w:lvlText w:val="%1.%2.%3.%4."/>
      <w:lvlJc w:val="left"/>
      <w:pPr>
        <w:ind w:left="2847" w:hanging="720"/>
      </w:pPr>
      <w:rPr>
        <w:rFonts w:asciiTheme="minorHAnsi" w:eastAsiaTheme="minorHAnsi" w:hAnsiTheme="minorHAnsi" w:cstheme="minorBidi" w:hint="default"/>
        <w:color w:val="auto"/>
        <w:sz w:val="22"/>
      </w:rPr>
    </w:lvl>
    <w:lvl w:ilvl="4">
      <w:start w:val="1"/>
      <w:numFmt w:val="decimal"/>
      <w:lvlText w:val="%1.%2.%3.%4.%5."/>
      <w:lvlJc w:val="left"/>
      <w:pPr>
        <w:ind w:left="3916" w:hanging="1080"/>
      </w:pPr>
      <w:rPr>
        <w:rFonts w:asciiTheme="minorHAnsi" w:eastAsiaTheme="minorHAnsi" w:hAnsiTheme="minorHAnsi" w:cstheme="minorBidi" w:hint="default"/>
        <w:color w:val="auto"/>
        <w:sz w:val="22"/>
      </w:rPr>
    </w:lvl>
    <w:lvl w:ilvl="5">
      <w:start w:val="1"/>
      <w:numFmt w:val="decimal"/>
      <w:lvlText w:val="%1.%2.%3.%4.%5.%6."/>
      <w:lvlJc w:val="left"/>
      <w:pPr>
        <w:ind w:left="4625" w:hanging="1080"/>
      </w:pPr>
      <w:rPr>
        <w:rFonts w:asciiTheme="minorHAnsi" w:eastAsiaTheme="minorHAnsi" w:hAnsiTheme="minorHAnsi" w:cstheme="minorBidi" w:hint="default"/>
        <w:color w:val="auto"/>
        <w:sz w:val="22"/>
      </w:rPr>
    </w:lvl>
    <w:lvl w:ilvl="6">
      <w:start w:val="1"/>
      <w:numFmt w:val="decimal"/>
      <w:lvlText w:val="%1.%2.%3.%4.%5.%6.%7."/>
      <w:lvlJc w:val="left"/>
      <w:pPr>
        <w:ind w:left="5694" w:hanging="1440"/>
      </w:pPr>
      <w:rPr>
        <w:rFonts w:asciiTheme="minorHAnsi" w:eastAsiaTheme="minorHAnsi" w:hAnsiTheme="minorHAnsi" w:cstheme="minorBidi" w:hint="default"/>
        <w:color w:val="auto"/>
        <w:sz w:val="22"/>
      </w:rPr>
    </w:lvl>
    <w:lvl w:ilvl="7">
      <w:start w:val="1"/>
      <w:numFmt w:val="decimal"/>
      <w:lvlText w:val="%1.%2.%3.%4.%5.%6.%7.%8."/>
      <w:lvlJc w:val="left"/>
      <w:pPr>
        <w:ind w:left="6403" w:hanging="1440"/>
      </w:pPr>
      <w:rPr>
        <w:rFonts w:asciiTheme="minorHAnsi" w:eastAsiaTheme="minorHAnsi" w:hAnsiTheme="minorHAnsi" w:cstheme="minorBidi" w:hint="default"/>
        <w:color w:val="auto"/>
        <w:sz w:val="22"/>
      </w:rPr>
    </w:lvl>
    <w:lvl w:ilvl="8">
      <w:start w:val="1"/>
      <w:numFmt w:val="decimal"/>
      <w:lvlText w:val="%1.%2.%3.%4.%5.%6.%7.%8.%9."/>
      <w:lvlJc w:val="left"/>
      <w:pPr>
        <w:ind w:left="7472" w:hanging="1800"/>
      </w:pPr>
      <w:rPr>
        <w:rFonts w:asciiTheme="minorHAnsi" w:eastAsiaTheme="minorHAnsi" w:hAnsiTheme="minorHAnsi" w:cstheme="minorBidi" w:hint="default"/>
        <w:color w:val="auto"/>
        <w:sz w:val="22"/>
      </w:rPr>
    </w:lvl>
  </w:abstractNum>
  <w:abstractNum w:abstractNumId="25" w15:restartNumberingAfterBreak="0">
    <w:nsid w:val="51E6184F"/>
    <w:multiLevelType w:val="multilevel"/>
    <w:tmpl w:val="691E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414AE"/>
    <w:multiLevelType w:val="multilevel"/>
    <w:tmpl w:val="1A7C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03073"/>
    <w:multiLevelType w:val="multilevel"/>
    <w:tmpl w:val="D92A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487A9F"/>
    <w:multiLevelType w:val="multilevel"/>
    <w:tmpl w:val="F744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B3E96"/>
    <w:multiLevelType w:val="multilevel"/>
    <w:tmpl w:val="9B64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A28D3"/>
    <w:multiLevelType w:val="multilevel"/>
    <w:tmpl w:val="DE90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4102D"/>
    <w:multiLevelType w:val="multilevel"/>
    <w:tmpl w:val="8A0EB0E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552644"/>
    <w:multiLevelType w:val="multilevel"/>
    <w:tmpl w:val="91D8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FC396E"/>
    <w:multiLevelType w:val="multilevel"/>
    <w:tmpl w:val="BF6A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211F52"/>
    <w:multiLevelType w:val="multilevel"/>
    <w:tmpl w:val="73D6576C"/>
    <w:lvl w:ilvl="0">
      <w:start w:val="5"/>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7BA838BA"/>
    <w:multiLevelType w:val="multilevel"/>
    <w:tmpl w:val="C918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9"/>
    <w:lvlOverride w:ilvl="0">
      <w:lvl w:ilvl="0">
        <w:numFmt w:val="decimal"/>
        <w:lvlText w:val="%1."/>
        <w:lvlJc w:val="left"/>
        <w:rPr>
          <w:sz w:val="22"/>
          <w:szCs w:val="22"/>
        </w:rPr>
      </w:lvl>
    </w:lvlOverride>
  </w:num>
  <w:num w:numId="3">
    <w:abstractNumId w:val="9"/>
    <w:lvlOverride w:ilvl="0">
      <w:lvl w:ilvl="0">
        <w:numFmt w:val="decimal"/>
        <w:lvlText w:val="%1."/>
        <w:lvlJc w:val="left"/>
        <w:rPr>
          <w:sz w:val="22"/>
          <w:szCs w:val="22"/>
        </w:rPr>
      </w:lvl>
    </w:lvlOverride>
  </w:num>
  <w:num w:numId="4">
    <w:abstractNumId w:val="2"/>
  </w:num>
  <w:num w:numId="5">
    <w:abstractNumId w:val="33"/>
  </w:num>
  <w:num w:numId="6">
    <w:abstractNumId w:val="29"/>
  </w:num>
  <w:num w:numId="7">
    <w:abstractNumId w:val="16"/>
  </w:num>
  <w:num w:numId="8">
    <w:abstractNumId w:val="26"/>
  </w:num>
  <w:num w:numId="9">
    <w:abstractNumId w:val="35"/>
  </w:num>
  <w:num w:numId="10">
    <w:abstractNumId w:val="23"/>
  </w:num>
  <w:num w:numId="11">
    <w:abstractNumId w:val="5"/>
  </w:num>
  <w:num w:numId="12">
    <w:abstractNumId w:val="30"/>
  </w:num>
  <w:num w:numId="13">
    <w:abstractNumId w:val="4"/>
  </w:num>
  <w:num w:numId="14">
    <w:abstractNumId w:val="17"/>
  </w:num>
  <w:num w:numId="15">
    <w:abstractNumId w:val="28"/>
  </w:num>
  <w:num w:numId="16">
    <w:abstractNumId w:val="10"/>
  </w:num>
  <w:num w:numId="17">
    <w:abstractNumId w:val="21"/>
  </w:num>
  <w:num w:numId="18">
    <w:abstractNumId w:val="12"/>
  </w:num>
  <w:num w:numId="19">
    <w:abstractNumId w:val="8"/>
  </w:num>
  <w:num w:numId="20">
    <w:abstractNumId w:val="27"/>
  </w:num>
  <w:num w:numId="21">
    <w:abstractNumId w:val="32"/>
  </w:num>
  <w:num w:numId="22">
    <w:abstractNumId w:val="25"/>
  </w:num>
  <w:num w:numId="23">
    <w:abstractNumId w:val="19"/>
  </w:num>
  <w:num w:numId="24">
    <w:abstractNumId w:val="13"/>
  </w:num>
  <w:num w:numId="25">
    <w:abstractNumId w:val="7"/>
  </w:num>
  <w:num w:numId="26">
    <w:abstractNumId w:val="1"/>
  </w:num>
  <w:num w:numId="27">
    <w:abstractNumId w:val="0"/>
  </w:num>
  <w:num w:numId="28">
    <w:abstractNumId w:val="15"/>
  </w:num>
  <w:num w:numId="29">
    <w:abstractNumId w:val="31"/>
  </w:num>
  <w:num w:numId="30">
    <w:abstractNumId w:val="3"/>
  </w:num>
  <w:num w:numId="31">
    <w:abstractNumId w:val="20"/>
  </w:num>
  <w:num w:numId="32">
    <w:abstractNumId w:val="34"/>
  </w:num>
  <w:num w:numId="33">
    <w:abstractNumId w:val="14"/>
  </w:num>
  <w:num w:numId="34">
    <w:abstractNumId w:val="18"/>
  </w:num>
  <w:num w:numId="35">
    <w:abstractNumId w:val="6"/>
  </w:num>
  <w:num w:numId="36">
    <w:abstractNumId w:val="24"/>
  </w:num>
  <w:num w:numId="3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9A9"/>
    <w:rsid w:val="00114E2D"/>
    <w:rsid w:val="002066F2"/>
    <w:rsid w:val="00377459"/>
    <w:rsid w:val="004112AB"/>
    <w:rsid w:val="00457DA7"/>
    <w:rsid w:val="00750567"/>
    <w:rsid w:val="007A29A9"/>
    <w:rsid w:val="008308B3"/>
    <w:rsid w:val="008C28EB"/>
    <w:rsid w:val="00924309"/>
    <w:rsid w:val="00A214DF"/>
    <w:rsid w:val="00A25BA0"/>
    <w:rsid w:val="00B61329"/>
    <w:rsid w:val="00C262EA"/>
    <w:rsid w:val="00D163CA"/>
    <w:rsid w:val="00DA6B7C"/>
    <w:rsid w:val="00E11753"/>
    <w:rsid w:val="00E72BF0"/>
    <w:rsid w:val="00EB3C68"/>
    <w:rsid w:val="00F07DA5"/>
    <w:rsid w:val="00FF1B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86D3"/>
  <w15:chartTrackingRefBased/>
  <w15:docId w15:val="{E9058B7F-2086-4928-96BC-CD60288E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A29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A29A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7A29A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29A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A29A9"/>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7A29A9"/>
    <w:rPr>
      <w:rFonts w:ascii="Times New Roman" w:eastAsia="Times New Roman" w:hAnsi="Times New Roman" w:cs="Times New Roman"/>
      <w:b/>
      <w:bCs/>
      <w:sz w:val="27"/>
      <w:szCs w:val="27"/>
      <w:lang w:eastAsia="de-DE"/>
    </w:rPr>
  </w:style>
  <w:style w:type="numbering" w:customStyle="1" w:styleId="KeineListe1">
    <w:name w:val="Keine Liste1"/>
    <w:next w:val="KeineListe"/>
    <w:uiPriority w:val="99"/>
    <w:semiHidden/>
    <w:unhideWhenUsed/>
    <w:rsid w:val="007A29A9"/>
  </w:style>
  <w:style w:type="paragraph" w:customStyle="1" w:styleId="msonormal0">
    <w:name w:val="msonormal"/>
    <w:basedOn w:val="Standard"/>
    <w:rsid w:val="007A29A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7A29A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tab-span">
    <w:name w:val="apple-tab-span"/>
    <w:basedOn w:val="Absatz-Standardschriftart"/>
    <w:rsid w:val="007A29A9"/>
  </w:style>
  <w:style w:type="character" w:styleId="Hyperlink">
    <w:name w:val="Hyperlink"/>
    <w:basedOn w:val="Absatz-Standardschriftart"/>
    <w:uiPriority w:val="99"/>
    <w:semiHidden/>
    <w:unhideWhenUsed/>
    <w:rsid w:val="007A29A9"/>
    <w:rPr>
      <w:color w:val="0000FF"/>
      <w:u w:val="single"/>
    </w:rPr>
  </w:style>
  <w:style w:type="character" w:styleId="BesuchterLink">
    <w:name w:val="FollowedHyperlink"/>
    <w:basedOn w:val="Absatz-Standardschriftart"/>
    <w:uiPriority w:val="99"/>
    <w:semiHidden/>
    <w:unhideWhenUsed/>
    <w:rsid w:val="007A29A9"/>
    <w:rPr>
      <w:color w:val="800080"/>
      <w:u w:val="single"/>
    </w:rPr>
  </w:style>
  <w:style w:type="paragraph" w:styleId="Listenabsatz">
    <w:name w:val="List Paragraph"/>
    <w:basedOn w:val="Standard"/>
    <w:uiPriority w:val="34"/>
    <w:qFormat/>
    <w:rsid w:val="00377459"/>
    <w:pPr>
      <w:ind w:left="720"/>
      <w:contextualSpacing/>
    </w:pPr>
  </w:style>
  <w:style w:type="character" w:styleId="Kommentarzeichen">
    <w:name w:val="annotation reference"/>
    <w:basedOn w:val="Absatz-Standardschriftart"/>
    <w:uiPriority w:val="99"/>
    <w:semiHidden/>
    <w:unhideWhenUsed/>
    <w:rsid w:val="00377459"/>
    <w:rPr>
      <w:sz w:val="16"/>
      <w:szCs w:val="16"/>
    </w:rPr>
  </w:style>
  <w:style w:type="paragraph" w:styleId="Kommentartext">
    <w:name w:val="annotation text"/>
    <w:basedOn w:val="Standard"/>
    <w:link w:val="KommentartextZchn"/>
    <w:uiPriority w:val="99"/>
    <w:semiHidden/>
    <w:unhideWhenUsed/>
    <w:rsid w:val="003774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7459"/>
    <w:rPr>
      <w:sz w:val="20"/>
      <w:szCs w:val="20"/>
    </w:rPr>
  </w:style>
  <w:style w:type="paragraph" w:styleId="Kommentarthema">
    <w:name w:val="annotation subject"/>
    <w:basedOn w:val="Kommentartext"/>
    <w:next w:val="Kommentartext"/>
    <w:link w:val="KommentarthemaZchn"/>
    <w:uiPriority w:val="99"/>
    <w:semiHidden/>
    <w:unhideWhenUsed/>
    <w:rsid w:val="00377459"/>
    <w:rPr>
      <w:b/>
      <w:bCs/>
    </w:rPr>
  </w:style>
  <w:style w:type="character" w:customStyle="1" w:styleId="KommentarthemaZchn">
    <w:name w:val="Kommentarthema Zchn"/>
    <w:basedOn w:val="KommentartextZchn"/>
    <w:link w:val="Kommentarthema"/>
    <w:uiPriority w:val="99"/>
    <w:semiHidden/>
    <w:rsid w:val="00377459"/>
    <w:rPr>
      <w:b/>
      <w:bCs/>
      <w:sz w:val="20"/>
      <w:szCs w:val="20"/>
    </w:rPr>
  </w:style>
  <w:style w:type="paragraph" w:styleId="Kopfzeile">
    <w:name w:val="header"/>
    <w:basedOn w:val="Standard"/>
    <w:link w:val="KopfzeileZchn"/>
    <w:uiPriority w:val="99"/>
    <w:unhideWhenUsed/>
    <w:rsid w:val="008308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08B3"/>
  </w:style>
  <w:style w:type="paragraph" w:styleId="Fuzeile">
    <w:name w:val="footer"/>
    <w:basedOn w:val="Standard"/>
    <w:link w:val="FuzeileZchn"/>
    <w:uiPriority w:val="99"/>
    <w:unhideWhenUsed/>
    <w:rsid w:val="008308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0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1099">
      <w:bodyDiv w:val="1"/>
      <w:marLeft w:val="0"/>
      <w:marRight w:val="0"/>
      <w:marTop w:val="0"/>
      <w:marBottom w:val="0"/>
      <w:divBdr>
        <w:top w:val="none" w:sz="0" w:space="0" w:color="auto"/>
        <w:left w:val="none" w:sz="0" w:space="0" w:color="auto"/>
        <w:bottom w:val="none" w:sz="0" w:space="0" w:color="auto"/>
        <w:right w:val="none" w:sz="0" w:space="0" w:color="auto"/>
      </w:divBdr>
    </w:div>
    <w:div w:id="885144603">
      <w:bodyDiv w:val="1"/>
      <w:marLeft w:val="0"/>
      <w:marRight w:val="0"/>
      <w:marTop w:val="0"/>
      <w:marBottom w:val="0"/>
      <w:divBdr>
        <w:top w:val="none" w:sz="0" w:space="0" w:color="auto"/>
        <w:left w:val="none" w:sz="0" w:space="0" w:color="auto"/>
        <w:bottom w:val="none" w:sz="0" w:space="0" w:color="auto"/>
        <w:right w:val="none" w:sz="0" w:space="0" w:color="auto"/>
      </w:divBdr>
      <w:divsChild>
        <w:div w:id="544175781">
          <w:marLeft w:val="126"/>
          <w:marRight w:val="0"/>
          <w:marTop w:val="0"/>
          <w:marBottom w:val="0"/>
          <w:divBdr>
            <w:top w:val="none" w:sz="0" w:space="0" w:color="auto"/>
            <w:left w:val="none" w:sz="0" w:space="0" w:color="auto"/>
            <w:bottom w:val="none" w:sz="0" w:space="0" w:color="auto"/>
            <w:right w:val="none" w:sz="0" w:space="0" w:color="auto"/>
          </w:divBdr>
        </w:div>
        <w:div w:id="1225682255">
          <w:marLeft w:val="131"/>
          <w:marRight w:val="0"/>
          <w:marTop w:val="0"/>
          <w:marBottom w:val="0"/>
          <w:divBdr>
            <w:top w:val="none" w:sz="0" w:space="0" w:color="auto"/>
            <w:left w:val="none" w:sz="0" w:space="0" w:color="auto"/>
            <w:bottom w:val="none" w:sz="0" w:space="0" w:color="auto"/>
            <w:right w:val="none" w:sz="0" w:space="0" w:color="auto"/>
          </w:divBdr>
        </w:div>
        <w:div w:id="1957906224">
          <w:marLeft w:val="131"/>
          <w:marRight w:val="0"/>
          <w:marTop w:val="0"/>
          <w:marBottom w:val="0"/>
          <w:divBdr>
            <w:top w:val="none" w:sz="0" w:space="0" w:color="auto"/>
            <w:left w:val="none" w:sz="0" w:space="0" w:color="auto"/>
            <w:bottom w:val="none" w:sz="0" w:space="0" w:color="auto"/>
            <w:right w:val="none" w:sz="0" w:space="0" w:color="auto"/>
          </w:divBdr>
        </w:div>
        <w:div w:id="627400782">
          <w:marLeft w:val="131"/>
          <w:marRight w:val="0"/>
          <w:marTop w:val="0"/>
          <w:marBottom w:val="0"/>
          <w:divBdr>
            <w:top w:val="none" w:sz="0" w:space="0" w:color="auto"/>
            <w:left w:val="none" w:sz="0" w:space="0" w:color="auto"/>
            <w:bottom w:val="none" w:sz="0" w:space="0" w:color="auto"/>
            <w:right w:val="none" w:sz="0" w:space="0" w:color="auto"/>
          </w:divBdr>
        </w:div>
        <w:div w:id="1069428183">
          <w:marLeft w:val="131"/>
          <w:marRight w:val="0"/>
          <w:marTop w:val="0"/>
          <w:marBottom w:val="0"/>
          <w:divBdr>
            <w:top w:val="none" w:sz="0" w:space="0" w:color="auto"/>
            <w:left w:val="none" w:sz="0" w:space="0" w:color="auto"/>
            <w:bottom w:val="none" w:sz="0" w:space="0" w:color="auto"/>
            <w:right w:val="none" w:sz="0" w:space="0" w:color="auto"/>
          </w:divBdr>
        </w:div>
        <w:div w:id="1157184272">
          <w:marLeft w:val="126"/>
          <w:marRight w:val="0"/>
          <w:marTop w:val="0"/>
          <w:marBottom w:val="0"/>
          <w:divBdr>
            <w:top w:val="none" w:sz="0" w:space="0" w:color="auto"/>
            <w:left w:val="none" w:sz="0" w:space="0" w:color="auto"/>
            <w:bottom w:val="none" w:sz="0" w:space="0" w:color="auto"/>
            <w:right w:val="none" w:sz="0" w:space="0" w:color="auto"/>
          </w:divBdr>
        </w:div>
        <w:div w:id="1272863651">
          <w:marLeft w:val="126"/>
          <w:marRight w:val="0"/>
          <w:marTop w:val="0"/>
          <w:marBottom w:val="0"/>
          <w:divBdr>
            <w:top w:val="none" w:sz="0" w:space="0" w:color="auto"/>
            <w:left w:val="none" w:sz="0" w:space="0" w:color="auto"/>
            <w:bottom w:val="none" w:sz="0" w:space="0" w:color="auto"/>
            <w:right w:val="none" w:sz="0" w:space="0" w:color="auto"/>
          </w:divBdr>
        </w:div>
        <w:div w:id="1596133371">
          <w:marLeft w:val="126"/>
          <w:marRight w:val="0"/>
          <w:marTop w:val="0"/>
          <w:marBottom w:val="0"/>
          <w:divBdr>
            <w:top w:val="none" w:sz="0" w:space="0" w:color="auto"/>
            <w:left w:val="none" w:sz="0" w:space="0" w:color="auto"/>
            <w:bottom w:val="none" w:sz="0" w:space="0" w:color="auto"/>
            <w:right w:val="none" w:sz="0" w:space="0" w:color="auto"/>
          </w:divBdr>
        </w:div>
        <w:div w:id="1392579936">
          <w:marLeft w:val="126"/>
          <w:marRight w:val="0"/>
          <w:marTop w:val="0"/>
          <w:marBottom w:val="0"/>
          <w:divBdr>
            <w:top w:val="none" w:sz="0" w:space="0" w:color="auto"/>
            <w:left w:val="none" w:sz="0" w:space="0" w:color="auto"/>
            <w:bottom w:val="none" w:sz="0" w:space="0" w:color="auto"/>
            <w:right w:val="none" w:sz="0" w:space="0" w:color="auto"/>
          </w:divBdr>
        </w:div>
        <w:div w:id="1081295101">
          <w:marLeft w:val="126"/>
          <w:marRight w:val="0"/>
          <w:marTop w:val="0"/>
          <w:marBottom w:val="0"/>
          <w:divBdr>
            <w:top w:val="none" w:sz="0" w:space="0" w:color="auto"/>
            <w:left w:val="none" w:sz="0" w:space="0" w:color="auto"/>
            <w:bottom w:val="none" w:sz="0" w:space="0" w:color="auto"/>
            <w:right w:val="none" w:sz="0" w:space="0" w:color="auto"/>
          </w:divBdr>
        </w:div>
        <w:div w:id="785277431">
          <w:marLeft w:val="126"/>
          <w:marRight w:val="0"/>
          <w:marTop w:val="0"/>
          <w:marBottom w:val="0"/>
          <w:divBdr>
            <w:top w:val="none" w:sz="0" w:space="0" w:color="auto"/>
            <w:left w:val="none" w:sz="0" w:space="0" w:color="auto"/>
            <w:bottom w:val="none" w:sz="0" w:space="0" w:color="auto"/>
            <w:right w:val="none" w:sz="0" w:space="0" w:color="auto"/>
          </w:divBdr>
        </w:div>
        <w:div w:id="1942028563">
          <w:marLeft w:val="1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document/d/1-4hXAYFaAZgcqsPWVC8VA_d7wHAcwJgZ/edit?pli=1" TargetMode="External"/><Relationship Id="rId21" Type="http://schemas.openxmlformats.org/officeDocument/2006/relationships/hyperlink" Target="https://docs.google.com/document/d/1-4hXAYFaAZgcqsPWVC8VA_d7wHAcwJgZ/edit?pli=1" TargetMode="External"/><Relationship Id="rId42" Type="http://schemas.openxmlformats.org/officeDocument/2006/relationships/hyperlink" Target="https://docs.google.com/document/d/1-4hXAYFaAZgcqsPWVC8VA_d7wHAcwJgZ/edit?pli=1" TargetMode="External"/><Relationship Id="rId47" Type="http://schemas.openxmlformats.org/officeDocument/2006/relationships/hyperlink" Target="https://docs.google.com/document/d/1-4hXAYFaAZgcqsPWVC8VA_d7wHAcwJgZ/edit?pli=1" TargetMode="External"/><Relationship Id="rId63" Type="http://schemas.openxmlformats.org/officeDocument/2006/relationships/hyperlink" Target="https://docs.google.com/document/d/1-4hXAYFaAZgcqsPWVC8VA_d7wHAcwJgZ/edit?pli=1" TargetMode="External"/><Relationship Id="rId68" Type="http://schemas.openxmlformats.org/officeDocument/2006/relationships/hyperlink" Target="https://docs.google.com/document/d/1-4hXAYFaAZgcqsPWVC8VA_d7wHAcwJgZ/edit?pli=1" TargetMode="External"/><Relationship Id="rId84" Type="http://schemas.openxmlformats.org/officeDocument/2006/relationships/hyperlink" Target="https://docs.google.com/document/d/1-4hXAYFaAZgcqsPWVC8VA_d7wHAcwJgZ/edit?pli=1" TargetMode="External"/><Relationship Id="rId89" Type="http://schemas.openxmlformats.org/officeDocument/2006/relationships/hyperlink" Target="https://docs.google.com/document/d/1-4hXAYFaAZgcqsPWVC8VA_d7wHAcwJgZ/edit?pli=1" TargetMode="External"/><Relationship Id="rId11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s.google.com/document/d/1-4hXAYFaAZgcqsPWVC8VA_d7wHAcwJgZ/edit?pli=1" TargetMode="External"/><Relationship Id="rId29" Type="http://schemas.openxmlformats.org/officeDocument/2006/relationships/hyperlink" Target="https://docs.google.com/document/d/1-4hXAYFaAZgcqsPWVC8VA_d7wHAcwJgZ/edit?pli=1" TargetMode="External"/><Relationship Id="rId107" Type="http://schemas.openxmlformats.org/officeDocument/2006/relationships/hyperlink" Target="mailto:praevention@erzbistum-koeln.de" TargetMode="External"/><Relationship Id="rId11" Type="http://schemas.openxmlformats.org/officeDocument/2006/relationships/hyperlink" Target="https://docs.google.com/document/d/1-4hXAYFaAZgcqsPWVC8VA_d7wHAcwJgZ/edit?pli=1" TargetMode="External"/><Relationship Id="rId24" Type="http://schemas.openxmlformats.org/officeDocument/2006/relationships/hyperlink" Target="https://docs.google.com/document/d/1-4hXAYFaAZgcqsPWVC8VA_d7wHAcwJgZ/edit?pli=1" TargetMode="External"/><Relationship Id="rId32" Type="http://schemas.openxmlformats.org/officeDocument/2006/relationships/hyperlink" Target="https://docs.google.com/document/d/1-4hXAYFaAZgcqsPWVC8VA_d7wHAcwJgZ/edit?pli=1" TargetMode="External"/><Relationship Id="rId37" Type="http://schemas.openxmlformats.org/officeDocument/2006/relationships/hyperlink" Target="https://docs.google.com/document/d/1-4hXAYFaAZgcqsPWVC8VA_d7wHAcwJgZ/edit?pli=1" TargetMode="External"/><Relationship Id="rId40" Type="http://schemas.openxmlformats.org/officeDocument/2006/relationships/hyperlink" Target="https://docs.google.com/document/d/1-4hXAYFaAZgcqsPWVC8VA_d7wHAcwJgZ/edit?pli=1" TargetMode="External"/><Relationship Id="rId45" Type="http://schemas.openxmlformats.org/officeDocument/2006/relationships/hyperlink" Target="https://docs.google.com/document/d/1-4hXAYFaAZgcqsPWVC8VA_d7wHAcwJgZ/edit?pli=1" TargetMode="External"/><Relationship Id="rId53" Type="http://schemas.openxmlformats.org/officeDocument/2006/relationships/hyperlink" Target="https://docs.google.com/document/d/1-4hXAYFaAZgcqsPWVC8VA_d7wHAcwJgZ/edit?pli=1" TargetMode="External"/><Relationship Id="rId58" Type="http://schemas.openxmlformats.org/officeDocument/2006/relationships/hyperlink" Target="https://docs.google.com/document/d/1-4hXAYFaAZgcqsPWVC8VA_d7wHAcwJgZ/edit?pli=1" TargetMode="External"/><Relationship Id="rId66" Type="http://schemas.openxmlformats.org/officeDocument/2006/relationships/hyperlink" Target="https://docs.google.com/document/d/1-4hXAYFaAZgcqsPWVC8VA_d7wHAcwJgZ/edit?pli=1" TargetMode="External"/><Relationship Id="rId74" Type="http://schemas.openxmlformats.org/officeDocument/2006/relationships/hyperlink" Target="https://docs.google.com/document/d/1-4hXAYFaAZgcqsPWVC8VA_d7wHAcwJgZ/edit?pli=1" TargetMode="External"/><Relationship Id="rId79" Type="http://schemas.openxmlformats.org/officeDocument/2006/relationships/hyperlink" Target="https://docs.google.com/document/d/1-4hXAYFaAZgcqsPWVC8VA_d7wHAcwJgZ/edit?pli=1" TargetMode="External"/><Relationship Id="rId87" Type="http://schemas.openxmlformats.org/officeDocument/2006/relationships/hyperlink" Target="https://docs.google.com/document/d/1-4hXAYFaAZgcqsPWVC8VA_d7wHAcwJgZ/edit?pli=1" TargetMode="External"/><Relationship Id="rId102" Type="http://schemas.openxmlformats.org/officeDocument/2006/relationships/hyperlink" Target="mailto:Pfarrer.sekretariate.ikn@erzbistum-koeln.de" TargetMode="External"/><Relationship Id="rId110" Type="http://schemas.openxmlformats.org/officeDocument/2006/relationships/hyperlink" Target="mailto:Roberta.camaggio@erzbistum-koeln.de" TargetMode="External"/><Relationship Id="rId5" Type="http://schemas.openxmlformats.org/officeDocument/2006/relationships/footnotes" Target="footnotes.xml"/><Relationship Id="rId61" Type="http://schemas.openxmlformats.org/officeDocument/2006/relationships/hyperlink" Target="https://docs.google.com/document/d/1-4hXAYFaAZgcqsPWVC8VA_d7wHAcwJgZ/edit?pli=1" TargetMode="External"/><Relationship Id="rId82" Type="http://schemas.openxmlformats.org/officeDocument/2006/relationships/hyperlink" Target="https://docs.google.com/document/d/1-4hXAYFaAZgcqsPWVC8VA_d7wHAcwJgZ/edit?pli=1" TargetMode="External"/><Relationship Id="rId90" Type="http://schemas.openxmlformats.org/officeDocument/2006/relationships/hyperlink" Target="https://docs.google.com/document/d/1-4hXAYFaAZgcqsPWVC8VA_d7wHAcwJgZ/edit?pli=1" TargetMode="External"/><Relationship Id="rId95" Type="http://schemas.openxmlformats.org/officeDocument/2006/relationships/hyperlink" Target="https://docs.google.com/document/d/1-4hXAYFaAZgcqsPWVC8VA_d7wHAcwJgZ/edit?pli=1" TargetMode="External"/><Relationship Id="rId19" Type="http://schemas.openxmlformats.org/officeDocument/2006/relationships/hyperlink" Target="https://docs.google.com/document/d/1-4hXAYFaAZgcqsPWVC8VA_d7wHAcwJgZ/edit?pli=1" TargetMode="External"/><Relationship Id="rId14" Type="http://schemas.openxmlformats.org/officeDocument/2006/relationships/hyperlink" Target="https://docs.google.com/document/d/1-4hXAYFaAZgcqsPWVC8VA_d7wHAcwJgZ/edit?pli=1" TargetMode="External"/><Relationship Id="rId22" Type="http://schemas.openxmlformats.org/officeDocument/2006/relationships/hyperlink" Target="https://docs.google.com/document/d/1-4hXAYFaAZgcqsPWVC8VA_d7wHAcwJgZ/edit?pli=1" TargetMode="External"/><Relationship Id="rId27" Type="http://schemas.openxmlformats.org/officeDocument/2006/relationships/hyperlink" Target="https://docs.google.com/document/d/1-4hXAYFaAZgcqsPWVC8VA_d7wHAcwJgZ/edit?pli=1" TargetMode="External"/><Relationship Id="rId30" Type="http://schemas.openxmlformats.org/officeDocument/2006/relationships/hyperlink" Target="https://docs.google.com/document/d/1-4hXAYFaAZgcqsPWVC8VA_d7wHAcwJgZ/edit?pli=1" TargetMode="External"/><Relationship Id="rId35" Type="http://schemas.openxmlformats.org/officeDocument/2006/relationships/hyperlink" Target="https://docs.google.com/document/d/1-4hXAYFaAZgcqsPWVC8VA_d7wHAcwJgZ/edit?pli=1" TargetMode="External"/><Relationship Id="rId43" Type="http://schemas.openxmlformats.org/officeDocument/2006/relationships/hyperlink" Target="https://docs.google.com/document/d/1-4hXAYFaAZgcqsPWVC8VA_d7wHAcwJgZ/edit?pli=1" TargetMode="External"/><Relationship Id="rId48" Type="http://schemas.openxmlformats.org/officeDocument/2006/relationships/hyperlink" Target="https://docs.google.com/document/d/1-4hXAYFaAZgcqsPWVC8VA_d7wHAcwJgZ/edit?pli=1" TargetMode="External"/><Relationship Id="rId56" Type="http://schemas.openxmlformats.org/officeDocument/2006/relationships/hyperlink" Target="https://docs.google.com/document/d/1-4hXAYFaAZgcqsPWVC8VA_d7wHAcwJgZ/edit?pli=1" TargetMode="External"/><Relationship Id="rId64" Type="http://schemas.openxmlformats.org/officeDocument/2006/relationships/hyperlink" Target="https://docs.google.com/document/d/1-4hXAYFaAZgcqsPWVC8VA_d7wHAcwJgZ/edit?pli=1" TargetMode="External"/><Relationship Id="rId69" Type="http://schemas.openxmlformats.org/officeDocument/2006/relationships/hyperlink" Target="https://docs.google.com/document/d/1-4hXAYFaAZgcqsPWVC8VA_d7wHAcwJgZ/edit?pli=1" TargetMode="External"/><Relationship Id="rId77" Type="http://schemas.openxmlformats.org/officeDocument/2006/relationships/hyperlink" Target="https://docs.google.com/document/d/1-4hXAYFaAZgcqsPWVC8VA_d7wHAcwJgZ/edit?pli=1" TargetMode="External"/><Relationship Id="rId100" Type="http://schemas.openxmlformats.org/officeDocument/2006/relationships/hyperlink" Target="https://www.erzbistum-koeln.de/rat_und_hilfe/beratungsstellen/" TargetMode="External"/><Relationship Id="rId105" Type="http://schemas.openxmlformats.org/officeDocument/2006/relationships/hyperlink" Target="mailto:Michael.oschmann@erzbistum-koeln.de" TargetMode="External"/><Relationship Id="rId113" Type="http://schemas.openxmlformats.org/officeDocument/2006/relationships/fontTable" Target="fontTable.xml"/><Relationship Id="rId8" Type="http://schemas.openxmlformats.org/officeDocument/2006/relationships/hyperlink" Target="https://docs.google.com/document/d/1-4hXAYFaAZgcqsPWVC8VA_d7wHAcwJgZ/edit?pli=1" TargetMode="External"/><Relationship Id="rId51" Type="http://schemas.openxmlformats.org/officeDocument/2006/relationships/hyperlink" Target="https://docs.google.com/document/d/1-4hXAYFaAZgcqsPWVC8VA_d7wHAcwJgZ/edit?pli=1" TargetMode="External"/><Relationship Id="rId72" Type="http://schemas.openxmlformats.org/officeDocument/2006/relationships/hyperlink" Target="https://docs.google.com/document/d/1-4hXAYFaAZgcqsPWVC8VA_d7wHAcwJgZ/edit?pli=1" TargetMode="External"/><Relationship Id="rId80" Type="http://schemas.openxmlformats.org/officeDocument/2006/relationships/hyperlink" Target="https://docs.google.com/document/d/1-4hXAYFaAZgcqsPWVC8VA_d7wHAcwJgZ/edit?pli=1" TargetMode="External"/><Relationship Id="rId85" Type="http://schemas.openxmlformats.org/officeDocument/2006/relationships/hyperlink" Target="https://docs.google.com/document/d/1-4hXAYFaAZgcqsPWVC8VA_d7wHAcwJgZ/edit?pli=1" TargetMode="External"/><Relationship Id="rId93" Type="http://schemas.openxmlformats.org/officeDocument/2006/relationships/hyperlink" Target="https://docs.google.com/document/d/1-4hXAYFaAZgcqsPWVC8VA_d7wHAcwJgZ/edit?pli=1" TargetMode="External"/><Relationship Id="rId98" Type="http://schemas.openxmlformats.org/officeDocument/2006/relationships/hyperlink" Target="https://zartbitter.de/gegen_sexuellen_missbrauch/Aktuell/100_index.php" TargetMode="External"/><Relationship Id="rId3" Type="http://schemas.openxmlformats.org/officeDocument/2006/relationships/settings" Target="settings.xml"/><Relationship Id="rId12" Type="http://schemas.openxmlformats.org/officeDocument/2006/relationships/hyperlink" Target="https://docs.google.com/document/d/1-4hXAYFaAZgcqsPWVC8VA_d7wHAcwJgZ/edit?pli=1" TargetMode="External"/><Relationship Id="rId17" Type="http://schemas.openxmlformats.org/officeDocument/2006/relationships/hyperlink" Target="https://docs.google.com/document/d/1-4hXAYFaAZgcqsPWVC8VA_d7wHAcwJgZ/edit?pli=1" TargetMode="External"/><Relationship Id="rId25" Type="http://schemas.openxmlformats.org/officeDocument/2006/relationships/hyperlink" Target="https://docs.google.com/document/d/1-4hXAYFaAZgcqsPWVC8VA_d7wHAcwJgZ/edit?pli=1" TargetMode="External"/><Relationship Id="rId33" Type="http://schemas.openxmlformats.org/officeDocument/2006/relationships/hyperlink" Target="https://docs.google.com/document/d/1-4hXAYFaAZgcqsPWVC8VA_d7wHAcwJgZ/edit?pli=1" TargetMode="External"/><Relationship Id="rId38" Type="http://schemas.openxmlformats.org/officeDocument/2006/relationships/hyperlink" Target="https://docs.google.com/document/d/1-4hXAYFaAZgcqsPWVC8VA_d7wHAcwJgZ/edit?pli=1" TargetMode="External"/><Relationship Id="rId46" Type="http://schemas.openxmlformats.org/officeDocument/2006/relationships/hyperlink" Target="https://docs.google.com/document/d/1-4hXAYFaAZgcqsPWVC8VA_d7wHAcwJgZ/edit?pli=1" TargetMode="External"/><Relationship Id="rId59" Type="http://schemas.openxmlformats.org/officeDocument/2006/relationships/hyperlink" Target="https://docs.google.com/document/d/1-4hXAYFaAZgcqsPWVC8VA_d7wHAcwJgZ/edit?pli=1" TargetMode="External"/><Relationship Id="rId67" Type="http://schemas.openxmlformats.org/officeDocument/2006/relationships/hyperlink" Target="https://docs.google.com/document/d/1-4hXAYFaAZgcqsPWVC8VA_d7wHAcwJgZ/edit?pli=1" TargetMode="External"/><Relationship Id="rId103" Type="http://schemas.openxmlformats.org/officeDocument/2006/relationships/hyperlink" Target="mailto:Bastian.kretschmann@erzbistum-koeln.de" TargetMode="External"/><Relationship Id="rId108" Type="http://schemas.openxmlformats.org/officeDocument/2006/relationships/hyperlink" Target="mailto:intervention@erzbistum-koeln.de" TargetMode="External"/><Relationship Id="rId20" Type="http://schemas.openxmlformats.org/officeDocument/2006/relationships/hyperlink" Target="https://docs.google.com/document/d/1-4hXAYFaAZgcqsPWVC8VA_d7wHAcwJgZ/edit?pli=1" TargetMode="External"/><Relationship Id="rId41" Type="http://schemas.openxmlformats.org/officeDocument/2006/relationships/hyperlink" Target="https://docs.google.com/document/d/1-4hXAYFaAZgcqsPWVC8VA_d7wHAcwJgZ/edit?pli=1" TargetMode="External"/><Relationship Id="rId54" Type="http://schemas.openxmlformats.org/officeDocument/2006/relationships/hyperlink" Target="https://docs.google.com/document/d/1-4hXAYFaAZgcqsPWVC8VA_d7wHAcwJgZ/edit?pli=1" TargetMode="External"/><Relationship Id="rId62" Type="http://schemas.openxmlformats.org/officeDocument/2006/relationships/hyperlink" Target="https://docs.google.com/document/d/1-4hXAYFaAZgcqsPWVC8VA_d7wHAcwJgZ/edit?pli=1" TargetMode="External"/><Relationship Id="rId70" Type="http://schemas.openxmlformats.org/officeDocument/2006/relationships/hyperlink" Target="https://docs.google.com/document/d/1-4hXAYFaAZgcqsPWVC8VA_d7wHAcwJgZ/edit?pli=1" TargetMode="External"/><Relationship Id="rId75" Type="http://schemas.openxmlformats.org/officeDocument/2006/relationships/hyperlink" Target="https://docs.google.com/document/d/1-4hXAYFaAZgcqsPWVC8VA_d7wHAcwJgZ/edit?pli=1" TargetMode="External"/><Relationship Id="rId83" Type="http://schemas.openxmlformats.org/officeDocument/2006/relationships/hyperlink" Target="https://docs.google.com/document/d/1-4hXAYFaAZgcqsPWVC8VA_d7wHAcwJgZ/edit?pli=1" TargetMode="External"/><Relationship Id="rId88" Type="http://schemas.openxmlformats.org/officeDocument/2006/relationships/hyperlink" Target="https://docs.google.com/document/d/1-4hXAYFaAZgcqsPWVC8VA_d7wHAcwJgZ/edit?pli=1" TargetMode="External"/><Relationship Id="rId91" Type="http://schemas.openxmlformats.org/officeDocument/2006/relationships/hyperlink" Target="https://docs.google.com/document/d/1-4hXAYFaAZgcqsPWVC8VA_d7wHAcwJgZ/edit?pli=1" TargetMode="External"/><Relationship Id="rId96" Type="http://schemas.openxmlformats.org/officeDocument/2006/relationships/hyperlink" Target="https://docs.google.com/document/d/1-4hXAYFaAZgcqsPWVC8VA_d7wHAcwJgZ/edit?pli=1" TargetMode="External"/><Relationship Id="rId111" Type="http://schemas.openxmlformats.org/officeDocument/2006/relationships/hyperlink" Target="mailto:Martin.gurk@caritasnet.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google.com/document/d/1-4hXAYFaAZgcqsPWVC8VA_d7wHAcwJgZ/edit?pli=1" TargetMode="External"/><Relationship Id="rId23" Type="http://schemas.openxmlformats.org/officeDocument/2006/relationships/hyperlink" Target="https://docs.google.com/document/d/1-4hXAYFaAZgcqsPWVC8VA_d7wHAcwJgZ/edit?pli=1" TargetMode="External"/><Relationship Id="rId28" Type="http://schemas.openxmlformats.org/officeDocument/2006/relationships/hyperlink" Target="https://docs.google.com/document/d/1-4hXAYFaAZgcqsPWVC8VA_d7wHAcwJgZ/edit?pli=1" TargetMode="External"/><Relationship Id="rId36" Type="http://schemas.openxmlformats.org/officeDocument/2006/relationships/hyperlink" Target="https://docs.google.com/document/d/1-4hXAYFaAZgcqsPWVC8VA_d7wHAcwJgZ/edit?pli=1" TargetMode="External"/><Relationship Id="rId49" Type="http://schemas.openxmlformats.org/officeDocument/2006/relationships/hyperlink" Target="https://docs.google.com/document/d/1-4hXAYFaAZgcqsPWVC8VA_d7wHAcwJgZ/edit?pli=1" TargetMode="External"/><Relationship Id="rId57" Type="http://schemas.openxmlformats.org/officeDocument/2006/relationships/hyperlink" Target="https://docs.google.com/document/d/1-4hXAYFaAZgcqsPWVC8VA_d7wHAcwJgZ/edit?pli=1" TargetMode="External"/><Relationship Id="rId106" Type="http://schemas.openxmlformats.org/officeDocument/2006/relationships/hyperlink" Target="mailto:Michael.oschmann@erzbistum-koeln.de" TargetMode="External"/><Relationship Id="rId114" Type="http://schemas.openxmlformats.org/officeDocument/2006/relationships/theme" Target="theme/theme1.xml"/><Relationship Id="rId10" Type="http://schemas.openxmlformats.org/officeDocument/2006/relationships/hyperlink" Target="https://docs.google.com/document/d/1-4hXAYFaAZgcqsPWVC8VA_d7wHAcwJgZ/edit?pli=1" TargetMode="External"/><Relationship Id="rId31" Type="http://schemas.openxmlformats.org/officeDocument/2006/relationships/hyperlink" Target="https://docs.google.com/document/d/1-4hXAYFaAZgcqsPWVC8VA_d7wHAcwJgZ/edit?pli=1" TargetMode="External"/><Relationship Id="rId44" Type="http://schemas.openxmlformats.org/officeDocument/2006/relationships/hyperlink" Target="https://docs.google.com/document/d/1-4hXAYFaAZgcqsPWVC8VA_d7wHAcwJgZ/edit?pli=1" TargetMode="External"/><Relationship Id="rId52" Type="http://schemas.openxmlformats.org/officeDocument/2006/relationships/hyperlink" Target="https://docs.google.com/document/d/1-4hXAYFaAZgcqsPWVC8VA_d7wHAcwJgZ/edit?pli=1" TargetMode="External"/><Relationship Id="rId60" Type="http://schemas.openxmlformats.org/officeDocument/2006/relationships/hyperlink" Target="https://docs.google.com/document/d/1-4hXAYFaAZgcqsPWVC8VA_d7wHAcwJgZ/edit?pli=1" TargetMode="External"/><Relationship Id="rId65" Type="http://schemas.openxmlformats.org/officeDocument/2006/relationships/hyperlink" Target="https://docs.google.com/document/d/1-4hXAYFaAZgcqsPWVC8VA_d7wHAcwJgZ/edit?pli=1" TargetMode="External"/><Relationship Id="rId73" Type="http://schemas.openxmlformats.org/officeDocument/2006/relationships/hyperlink" Target="https://docs.google.com/document/d/1-4hXAYFaAZgcqsPWVC8VA_d7wHAcwJgZ/edit?pli=1" TargetMode="External"/><Relationship Id="rId78" Type="http://schemas.openxmlformats.org/officeDocument/2006/relationships/hyperlink" Target="https://docs.google.com/document/d/1-4hXAYFaAZgcqsPWVC8VA_d7wHAcwJgZ/edit?pli=1" TargetMode="External"/><Relationship Id="rId81" Type="http://schemas.openxmlformats.org/officeDocument/2006/relationships/hyperlink" Target="https://docs.google.com/document/d/1-4hXAYFaAZgcqsPWVC8VA_d7wHAcwJgZ/edit?pli=1" TargetMode="External"/><Relationship Id="rId86" Type="http://schemas.openxmlformats.org/officeDocument/2006/relationships/hyperlink" Target="https://docs.google.com/document/d/1-4hXAYFaAZgcqsPWVC8VA_d7wHAcwJgZ/edit?pli=1" TargetMode="External"/><Relationship Id="rId94" Type="http://schemas.openxmlformats.org/officeDocument/2006/relationships/hyperlink" Target="https://docs.google.com/document/d/1-4hXAYFaAZgcqsPWVC8VA_d7wHAcwJgZ/edit?pli=1" TargetMode="External"/><Relationship Id="rId99" Type="http://schemas.openxmlformats.org/officeDocument/2006/relationships/hyperlink" Target="https://zartbitter.de/gegen_sexuellen_missbrauch/Aktuell/100_index.php" TargetMode="External"/><Relationship Id="rId101" Type="http://schemas.openxmlformats.org/officeDocument/2006/relationships/hyperlink" Target="mailto:Wissing.svbm@erzbistum-koeln.de" TargetMode="External"/><Relationship Id="rId4" Type="http://schemas.openxmlformats.org/officeDocument/2006/relationships/webSettings" Target="webSettings.xml"/><Relationship Id="rId9" Type="http://schemas.openxmlformats.org/officeDocument/2006/relationships/hyperlink" Target="https://docs.google.com/document/d/1-4hXAYFaAZgcqsPWVC8VA_d7wHAcwJgZ/edit?pli=1" TargetMode="External"/><Relationship Id="rId13" Type="http://schemas.openxmlformats.org/officeDocument/2006/relationships/hyperlink" Target="https://docs.google.com/document/d/1-4hXAYFaAZgcqsPWVC8VA_d7wHAcwJgZ/edit?pli=1" TargetMode="External"/><Relationship Id="rId18" Type="http://schemas.openxmlformats.org/officeDocument/2006/relationships/hyperlink" Target="https://docs.google.com/document/d/1-4hXAYFaAZgcqsPWVC8VA_d7wHAcwJgZ/edit?pli=1" TargetMode="External"/><Relationship Id="rId39" Type="http://schemas.openxmlformats.org/officeDocument/2006/relationships/hyperlink" Target="https://docs.google.com/document/d/1-4hXAYFaAZgcqsPWVC8VA_d7wHAcwJgZ/edit?pli=1" TargetMode="External"/><Relationship Id="rId109" Type="http://schemas.openxmlformats.org/officeDocument/2006/relationships/hyperlink" Target="mailto:Ute.Beckmann@erzbistum-koeln.de" TargetMode="External"/><Relationship Id="rId34" Type="http://schemas.openxmlformats.org/officeDocument/2006/relationships/hyperlink" Target="https://docs.google.com/document/d/1-4hXAYFaAZgcqsPWVC8VA_d7wHAcwJgZ/edit?pli=1" TargetMode="External"/><Relationship Id="rId50" Type="http://schemas.openxmlformats.org/officeDocument/2006/relationships/hyperlink" Target="https://docs.google.com/document/d/1-4hXAYFaAZgcqsPWVC8VA_d7wHAcwJgZ/edit?pli=1" TargetMode="External"/><Relationship Id="rId55" Type="http://schemas.openxmlformats.org/officeDocument/2006/relationships/hyperlink" Target="https://docs.google.com/document/d/1-4hXAYFaAZgcqsPWVC8VA_d7wHAcwJgZ/edit?pli=1" TargetMode="External"/><Relationship Id="rId76" Type="http://schemas.openxmlformats.org/officeDocument/2006/relationships/hyperlink" Target="https://docs.google.com/document/d/1-4hXAYFaAZgcqsPWVC8VA_d7wHAcwJgZ/edit?pli=1" TargetMode="External"/><Relationship Id="rId97" Type="http://schemas.openxmlformats.org/officeDocument/2006/relationships/hyperlink" Target="https://www.erzbistum-koeln.de/rat_und_hilfe/sexualisierte-gewalt/betroffene/" TargetMode="External"/><Relationship Id="rId104" Type="http://schemas.openxmlformats.org/officeDocument/2006/relationships/hyperlink" Target="mailto:Sabine.kazikaris@erzbistum-koeln.de" TargetMode="External"/><Relationship Id="rId7" Type="http://schemas.openxmlformats.org/officeDocument/2006/relationships/image" Target="media/image1.jpeg"/><Relationship Id="rId71" Type="http://schemas.openxmlformats.org/officeDocument/2006/relationships/hyperlink" Target="https://docs.google.com/document/d/1-4hXAYFaAZgcqsPWVC8VA_d7wHAcwJgZ/edit?pli=1" TargetMode="External"/><Relationship Id="rId92" Type="http://schemas.openxmlformats.org/officeDocument/2006/relationships/hyperlink" Target="https://docs.google.com/document/d/1-4hXAYFaAZgcqsPWVC8VA_d7wHAcwJgZ/edit?pli=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12669</Words>
  <Characters>79817</Characters>
  <Application>Microsoft Office Word</Application>
  <DocSecurity>0</DocSecurity>
  <Lines>665</Lines>
  <Paragraphs>184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G40</dc:creator>
  <cp:keywords/>
  <dc:description/>
  <cp:lastModifiedBy>G40</cp:lastModifiedBy>
  <cp:revision>7</cp:revision>
  <cp:lastPrinted>2025-12-16T12:10:00Z</cp:lastPrinted>
  <dcterms:created xsi:type="dcterms:W3CDTF">2025-12-16T12:45:00Z</dcterms:created>
  <dcterms:modified xsi:type="dcterms:W3CDTF">2025-12-17T10:02:00Z</dcterms:modified>
</cp:coreProperties>
</file>