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A98" w:rsidRDefault="00EB6A98">
      <w:r>
        <w:t>Das Freispiel</w:t>
      </w:r>
      <w:r w:rsidRPr="00EB6A98">
        <w:t xml:space="preserve"> </w:t>
      </w:r>
      <w:r>
        <w:t>bezeichnet jene Spielphasen, in denen Kinder selbst entscheiden dürfen, was, womit, mit wem und wie lange sie spielen möchten – ohne direkte Anleitung durch Erwachsene</w:t>
      </w:r>
    </w:p>
    <w:p w:rsidR="00EB6A98" w:rsidRDefault="00EB6A98"/>
    <w:p w:rsidR="00EB6A98" w:rsidRDefault="00EB6A98" w:rsidP="00EB6A98">
      <w:pPr>
        <w:pStyle w:val="StandardWeb"/>
      </w:pPr>
      <w:r>
        <w:t>Das Freispiel ist somit ein bedeutender Bestandteil der frühkindlichen Bildung. Es ermöglicht den Kindern, ihre Umwelt aktiv zu gestalten, eigene Ideen umzusetzen und sich als kompetente Persönlichkeiten zu erleben. Gerade im Alter von vier bis sechs Jahren bildet es eine wichtige Grundlage für schulische Lernprozesse und soziale Integration.</w:t>
      </w:r>
    </w:p>
    <w:p w:rsidR="00EB6A98" w:rsidRDefault="00EB6A98" w:rsidP="00EB6A98">
      <w:pPr>
        <w:pStyle w:val="StandardWeb"/>
      </w:pPr>
      <w:bookmarkStart w:id="0" w:name="_GoBack"/>
      <w:bookmarkEnd w:id="0"/>
      <w:r>
        <w:t xml:space="preserve">Das Freispiel ist ein zentraler Bestandteil der frühkindlichen Bildung und spielt insbesondere für Kinder im Alter von </w:t>
      </w:r>
      <w:r>
        <w:t>2</w:t>
      </w:r>
      <w:r>
        <w:t xml:space="preserve"> bis </w:t>
      </w:r>
      <w:r>
        <w:t>4</w:t>
      </w:r>
      <w:r>
        <w:t xml:space="preserve"> Jahren eine bedeutende Rolle. In dieser Altersgruppe steht das freie Erkunden, Nachahmen und Ausprobieren im Vordergrund. Kinder entwickeln dabei grundlegende Fähigkeiten, die für ihre weitere Entwicklung essenziell sind.</w:t>
      </w:r>
    </w:p>
    <w:p w:rsidR="00EB6A98" w:rsidRDefault="00EB6A98" w:rsidP="00EB6A98">
      <w:pPr>
        <w:pStyle w:val="StandardWeb"/>
      </w:pPr>
      <w:r>
        <w:t xml:space="preserve">Zweijährige Kinder spielen häufig nebeneinander, ohne aktiv miteinander zu interagieren – man spricht hier vom sogenannten Parallelspiel. Sie erkunden Spielmaterialien mit allen Sinnen und reagieren stark auf ihre unmittelbare Umgebung. </w:t>
      </w:r>
    </w:p>
    <w:p w:rsidR="00EB6A98" w:rsidRDefault="00EB6A98" w:rsidP="00EB6A98">
      <w:pPr>
        <w:pStyle w:val="StandardWeb"/>
      </w:pPr>
      <w:r>
        <w:t xml:space="preserve">Dreijährige beginnen, einfache Rollenspiele zu entwickeln und erste soziale Kontakte zu knüpfen. </w:t>
      </w:r>
    </w:p>
    <w:p w:rsidR="00EB6A98" w:rsidRDefault="00EB6A98" w:rsidP="00EB6A98">
      <w:pPr>
        <w:pStyle w:val="StandardWeb"/>
      </w:pPr>
      <w:r>
        <w:t>Mit vier Jahren zeigen Kinder zunehmend komplexere Spielhandlungen, übernehmen Rollen, entwickeln Spielregeln und treten aktiv in Interaktion mit anderen. Das Freispiel fördert in dieser Phase nicht nur die Selbstständigkeit und Kreativität, sondern auch die sprachliche, motorische und soziale Entwicklung.</w:t>
      </w:r>
    </w:p>
    <w:p w:rsidR="00EB6A98" w:rsidRDefault="00EB6A98" w:rsidP="00EB6A98">
      <w:pPr>
        <w:pStyle w:val="StandardWeb"/>
      </w:pPr>
      <w:r>
        <w:t>Besonders geeignet für das Freispiel in diesem Alter sind Angebote wie Bewegungsspiele (z. B. Klettern, Rutschen, Balancieren), Rollenspiele mit Puppen oder Verkleidung, Bauen mit großen Bausteinen, kreatives Gestalten mit Farben und Knete sowie Sinneserfahrungen mit Sand, Wasser oder Naturmaterialien.</w:t>
      </w:r>
    </w:p>
    <w:p w:rsidR="00EB6A98" w:rsidRDefault="00EB6A98" w:rsidP="00EB6A98">
      <w:pPr>
        <w:pStyle w:val="StandardWeb"/>
      </w:pPr>
      <w:r>
        <w:t>Das Freispiel ist somit weit mehr als bloße Beschäftigung – es ist ein bedeutendes Lernfeld, das die ganzheitliche Entwicklung der Kinder unterstützt und ihnen ermöglicht, die Welt auf ihre eigene Weise zu entdecken.</w:t>
      </w:r>
    </w:p>
    <w:p w:rsidR="00EB6A98" w:rsidRDefault="00EB6A98"/>
    <w:p w:rsidR="00EB6A98" w:rsidRDefault="00EB6A98" w:rsidP="00EB6A98">
      <w:r>
        <w:t xml:space="preserve">Für die Kinder </w:t>
      </w:r>
      <w:r>
        <w:t xml:space="preserve">zwischen vier und sechs Jahren </w:t>
      </w:r>
      <w:r>
        <w:t xml:space="preserve">stellt das Freispiel </w:t>
      </w:r>
      <w:r>
        <w:t>eine besonders wertvolle Lernform dar. In dieser Phase verfügen Kinder bereits über ein erweitertes Repertoire an sprachlichen, motorischen und sozialen Fähigkeiten, die sie im freien Spiel gezielt einsetzen und weiterentwickeln. Sie wählen selbstständig Spielmaterialien, Spielpartner und Spielorte und gestalten ihre Spielhandlungen zunehmend komplexer. Rollenspiele gewinnen an Tiefe, Regeln werden gemeinsam ausgehandelt, Rollen verteilt und Geschichten erfunden. Dabei lernen Kinder, sich in andere hineinzuversetzen, Konflikte zu lösen und Verantwortung zu übernehmen.</w:t>
      </w:r>
    </w:p>
    <w:p w:rsidR="00EB6A98" w:rsidRDefault="00EB6A98" w:rsidP="00EB6A98">
      <w:pPr>
        <w:pStyle w:val="StandardWeb"/>
      </w:pPr>
      <w:r>
        <w:t xml:space="preserve">Das Freispiel fördert in diesem Alter nicht nur die Kreativität und Fantasie, sondern auch die Fähigkeit zur Selbstregulation, zur Kooperation und zur Problemlösung. Kinder experimentieren mit verschiedenen Materialien, bauen, konstruieren, gestalten und bewegen sich frei. Sie entdecken physikalische Zusammenhänge, entwickeln mathematisches </w:t>
      </w:r>
      <w:r>
        <w:lastRenderedPageBreak/>
        <w:t>Verständnis und erweitern ihre sprachlichen Ausdrucksmöglichkeiten – ganz ohne formale Anleitung.</w:t>
      </w:r>
    </w:p>
    <w:p w:rsidR="00EB6A98" w:rsidRDefault="00EB6A98" w:rsidP="00EB6A98">
      <w:pPr>
        <w:pStyle w:val="StandardWeb"/>
      </w:pPr>
      <w:r>
        <w:t xml:space="preserve">Die pädagogische Fachkraft übernimmt im Freispiel eine beobachtende und unterstützende Rolle. Sie sorgt für </w:t>
      </w:r>
      <w:proofErr w:type="spellStart"/>
      <w:r>
        <w:t>eine</w:t>
      </w:r>
      <w:r>
        <w:t>sichere</w:t>
      </w:r>
      <w:proofErr w:type="spellEnd"/>
      <w:r>
        <w:t>,</w:t>
      </w:r>
      <w:r>
        <w:t xml:space="preserve"> anregende Umgebung mit vielfältigen Materialien, gibt Impulse</w:t>
      </w:r>
      <w:r>
        <w:t xml:space="preserve"> ohne das Spiel</w:t>
      </w:r>
      <w:r>
        <w:t>, wenn nötig</w:t>
      </w:r>
      <w:r>
        <w:t xml:space="preserve"> ohne es dabei zu lenken. Sie </w:t>
      </w:r>
      <w:r>
        <w:t xml:space="preserve">begleitet die Kinder in ihrer individuellen Entwicklung. Dabei achtet sie auf die Interessen und Bedürfnisse der Kinder und schafft Raum für Rückzug, Begegnung und kreative Entfaltung. </w:t>
      </w:r>
      <w:r>
        <w:t xml:space="preserve">Die Kinder lernen </w:t>
      </w:r>
      <w:proofErr w:type="spellStart"/>
      <w:r>
        <w:t>vertrauen,</w:t>
      </w:r>
      <w:r>
        <w:t>i</w:t>
      </w:r>
      <w:proofErr w:type="spellEnd"/>
      <w:r>
        <w:t xml:space="preserve"> </w:t>
      </w:r>
      <w:r>
        <w:t xml:space="preserve">n ihre eigenen Fähigkeiten </w:t>
      </w:r>
      <w:proofErr w:type="spellStart"/>
      <w:r>
        <w:t>zu</w:t>
      </w:r>
      <w:r>
        <w:t>entwickeln</w:t>
      </w:r>
      <w:proofErr w:type="spellEnd"/>
      <w:r>
        <w:t xml:space="preserve"> und sich individuell </w:t>
      </w:r>
      <w:r>
        <w:t xml:space="preserve">zu </w:t>
      </w:r>
      <w:r>
        <w:t>entfalten.</w:t>
      </w:r>
    </w:p>
    <w:p w:rsidR="00EB6A98" w:rsidRDefault="00EB6A98" w:rsidP="00EB6A98">
      <w:pPr>
        <w:pStyle w:val="StandardWeb"/>
      </w:pPr>
    </w:p>
    <w:p w:rsidR="00EB6A98" w:rsidRDefault="00EB6A98"/>
    <w:sectPr w:rsidR="00EB6A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4F9"/>
    <w:multiLevelType w:val="multilevel"/>
    <w:tmpl w:val="F026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A77D0"/>
    <w:multiLevelType w:val="multilevel"/>
    <w:tmpl w:val="705E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A7D9F"/>
    <w:multiLevelType w:val="multilevel"/>
    <w:tmpl w:val="FEF2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8"/>
    <w:rsid w:val="00457DA7"/>
    <w:rsid w:val="00CB7B5D"/>
    <w:rsid w:val="00E72BF0"/>
    <w:rsid w:val="00EB6A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8685"/>
  <w15:chartTrackingRefBased/>
  <w15:docId w15:val="{059A2CC3-5DE2-4E22-9EDA-83CD3F9D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B6A9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CB7B5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7B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4583">
      <w:bodyDiv w:val="1"/>
      <w:marLeft w:val="0"/>
      <w:marRight w:val="0"/>
      <w:marTop w:val="0"/>
      <w:marBottom w:val="0"/>
      <w:divBdr>
        <w:top w:val="none" w:sz="0" w:space="0" w:color="auto"/>
        <w:left w:val="none" w:sz="0" w:space="0" w:color="auto"/>
        <w:bottom w:val="none" w:sz="0" w:space="0" w:color="auto"/>
        <w:right w:val="none" w:sz="0" w:space="0" w:color="auto"/>
      </w:divBdr>
    </w:div>
    <w:div w:id="1330254783">
      <w:bodyDiv w:val="1"/>
      <w:marLeft w:val="0"/>
      <w:marRight w:val="0"/>
      <w:marTop w:val="0"/>
      <w:marBottom w:val="0"/>
      <w:divBdr>
        <w:top w:val="none" w:sz="0" w:space="0" w:color="auto"/>
        <w:left w:val="none" w:sz="0" w:space="0" w:color="auto"/>
        <w:bottom w:val="none" w:sz="0" w:space="0" w:color="auto"/>
        <w:right w:val="none" w:sz="0" w:space="0" w:color="auto"/>
      </w:divBdr>
    </w:div>
    <w:div w:id="169823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G40</dc:creator>
  <cp:keywords/>
  <dc:description/>
  <cp:lastModifiedBy>G40</cp:lastModifiedBy>
  <cp:revision>2</cp:revision>
  <cp:lastPrinted>2025-09-12T10:05:00Z</cp:lastPrinted>
  <dcterms:created xsi:type="dcterms:W3CDTF">2025-09-12T09:44:00Z</dcterms:created>
  <dcterms:modified xsi:type="dcterms:W3CDTF">2025-09-12T10:06:00Z</dcterms:modified>
</cp:coreProperties>
</file>